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45" w:type="dxa"/>
        <w:tblCellMar>
          <w:top w:w="15" w:type="dxa"/>
          <w:left w:w="15" w:type="dxa"/>
          <w:bottom w:w="15" w:type="dxa"/>
          <w:right w:w="15" w:type="dxa"/>
        </w:tblCellMar>
        <w:tblLook w:val="00A0" w:firstRow="1" w:lastRow="0" w:firstColumn="1" w:lastColumn="0" w:noHBand="0" w:noVBand="0"/>
      </w:tblPr>
      <w:tblGrid>
        <w:gridCol w:w="9445"/>
      </w:tblGrid>
      <w:tr w:rsidR="00DB4D6E" w:rsidRPr="00E55F2A">
        <w:trPr>
          <w:tblCellSpacing w:w="15" w:type="dxa"/>
        </w:trPr>
        <w:tc>
          <w:tcPr>
            <w:tcW w:w="0" w:type="auto"/>
            <w:vAlign w:val="center"/>
          </w:tcPr>
          <w:tbl>
            <w:tblPr>
              <w:tblW w:w="0" w:type="auto"/>
              <w:tblCellSpacing w:w="0" w:type="dxa"/>
              <w:tblCellMar>
                <w:left w:w="0" w:type="dxa"/>
                <w:right w:w="0" w:type="dxa"/>
              </w:tblCellMar>
              <w:tblLook w:val="00A0" w:firstRow="1" w:lastRow="0" w:firstColumn="1" w:lastColumn="0" w:noHBand="0" w:noVBand="0"/>
            </w:tblPr>
            <w:tblGrid>
              <w:gridCol w:w="3348"/>
              <w:gridCol w:w="5508"/>
            </w:tblGrid>
            <w:tr w:rsidR="00DB4D6E" w:rsidRPr="00E55F2A">
              <w:trPr>
                <w:tblCellSpacing w:w="0" w:type="dxa"/>
              </w:trPr>
              <w:tc>
                <w:tcPr>
                  <w:tcW w:w="3348" w:type="dxa"/>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THANH TRA CHÍNH PHỦ</w:t>
                  </w:r>
                  <w:r w:rsidRPr="00415718">
                    <w:rPr>
                      <w:rFonts w:ascii="Times New Roman" w:hAnsi="Times New Roman" w:cs="Times New Roman"/>
                      <w:b/>
                      <w:bCs/>
                      <w:sz w:val="24"/>
                      <w:szCs w:val="24"/>
                    </w:rPr>
                    <w:br/>
                    <w:t>--------</w:t>
                  </w:r>
                </w:p>
              </w:tc>
              <w:tc>
                <w:tcPr>
                  <w:tcW w:w="5508" w:type="dxa"/>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CỘNG HÒA XÃ HỘI CHỦ NGHĨA VIỆT NAM</w:t>
                  </w:r>
                  <w:r w:rsidRPr="00415718">
                    <w:rPr>
                      <w:rFonts w:ascii="Times New Roman" w:hAnsi="Times New Roman" w:cs="Times New Roman"/>
                      <w:b/>
                      <w:bCs/>
                      <w:sz w:val="24"/>
                      <w:szCs w:val="24"/>
                    </w:rPr>
                    <w:br/>
                    <w:t xml:space="preserve">Độc lập - Tự do - Hạnh phúc </w:t>
                  </w:r>
                  <w:r w:rsidRPr="00415718">
                    <w:rPr>
                      <w:rFonts w:ascii="Times New Roman" w:hAnsi="Times New Roman" w:cs="Times New Roman"/>
                      <w:b/>
                      <w:bCs/>
                      <w:sz w:val="24"/>
                      <w:szCs w:val="24"/>
                    </w:rPr>
                    <w:br/>
                    <w:t>---------------</w:t>
                  </w:r>
                </w:p>
              </w:tc>
            </w:tr>
            <w:tr w:rsidR="00DB4D6E" w:rsidRPr="00E55F2A">
              <w:trPr>
                <w:tblCellSpacing w:w="0" w:type="dxa"/>
              </w:trPr>
              <w:tc>
                <w:tcPr>
                  <w:tcW w:w="3348" w:type="dxa"/>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24"/>
                      <w:szCs w:val="24"/>
                    </w:rPr>
                    <w:t>Số: 08/2013/TT-TTCP</w:t>
                  </w:r>
                </w:p>
              </w:tc>
              <w:tc>
                <w:tcPr>
                  <w:tcW w:w="5508" w:type="dxa"/>
                  <w:tcMar>
                    <w:top w:w="0" w:type="dxa"/>
                    <w:left w:w="108" w:type="dxa"/>
                    <w:bottom w:w="0" w:type="dxa"/>
                    <w:right w:w="108" w:type="dxa"/>
                  </w:tcMar>
                </w:tcPr>
                <w:p w:rsidR="00DB4D6E" w:rsidRPr="00415718" w:rsidRDefault="00DB4D6E" w:rsidP="00415718">
                  <w:pPr>
                    <w:spacing w:before="100" w:beforeAutospacing="1" w:after="120" w:line="240" w:lineRule="auto"/>
                    <w:jc w:val="right"/>
                    <w:rPr>
                      <w:rFonts w:ascii="Times New Roman" w:hAnsi="Times New Roman" w:cs="Times New Roman"/>
                      <w:sz w:val="24"/>
                      <w:szCs w:val="24"/>
                    </w:rPr>
                  </w:pPr>
                  <w:r w:rsidRPr="00415718">
                    <w:rPr>
                      <w:rFonts w:ascii="Times New Roman" w:hAnsi="Times New Roman" w:cs="Times New Roman"/>
                      <w:i/>
                      <w:iCs/>
                      <w:sz w:val="24"/>
                      <w:szCs w:val="24"/>
                    </w:rPr>
                    <w:t>Hà Nội, ngày 31 tháng 10 năm 2013</w:t>
                  </w:r>
                </w:p>
              </w:tc>
            </w:tr>
          </w:tbl>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w:t>
            </w:r>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THÔNG TƯ</w:t>
            </w:r>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24"/>
                <w:szCs w:val="24"/>
              </w:rPr>
              <w:t>HƯỚNG DẪN THI HÀNH CÁC QUY ĐỊNH VỀ MINH BẠCH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Căn cứ Luật phòng, chống tham nhũng số 55/2005/QH11 đã được sửa đổi, bổ sung một số điều theo Luật số 01/2007/QH12 và Luật số 27/2012/QH13;</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 xml:space="preserve">Căn cứ Nghị định số </w:t>
            </w:r>
            <w:hyperlink r:id="rId5" w:tgtFrame="_blank" w:history="1">
              <w:r w:rsidRPr="00415718">
                <w:rPr>
                  <w:rFonts w:ascii="Times New Roman" w:hAnsi="Times New Roman" w:cs="Times New Roman"/>
                  <w:i/>
                  <w:iCs/>
                  <w:color w:val="0000FF"/>
                  <w:sz w:val="24"/>
                  <w:szCs w:val="24"/>
                  <w:u w:val="single"/>
                </w:rPr>
                <w:t>78/2013/NĐ-CP</w:t>
              </w:r>
            </w:hyperlink>
            <w:r w:rsidRPr="00415718">
              <w:rPr>
                <w:rFonts w:ascii="Times New Roman" w:hAnsi="Times New Roman" w:cs="Times New Roman"/>
                <w:i/>
                <w:iCs/>
                <w:sz w:val="24"/>
                <w:szCs w:val="24"/>
              </w:rPr>
              <w:t xml:space="preserve"> ngày 17 tháng 7 năm 2013 của Chính phủ về minh bạch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 xml:space="preserve">Căn cứ Nghị định số </w:t>
            </w:r>
            <w:hyperlink r:id="rId6" w:tgtFrame="_blank" w:history="1">
              <w:r w:rsidRPr="00415718">
                <w:rPr>
                  <w:rFonts w:ascii="Times New Roman" w:hAnsi="Times New Roman" w:cs="Times New Roman"/>
                  <w:i/>
                  <w:iCs/>
                  <w:color w:val="0000FF"/>
                  <w:sz w:val="24"/>
                  <w:szCs w:val="24"/>
                  <w:u w:val="single"/>
                </w:rPr>
                <w:t>83/2012/NĐ-CP</w:t>
              </w:r>
            </w:hyperlink>
            <w:r w:rsidRPr="00415718">
              <w:rPr>
                <w:rFonts w:ascii="Times New Roman" w:hAnsi="Times New Roman" w:cs="Times New Roman"/>
                <w:i/>
                <w:iCs/>
                <w:sz w:val="24"/>
                <w:szCs w:val="24"/>
              </w:rPr>
              <w:t xml:space="preserve"> ngày 09 tháng 10 năm 2012 của Chính phủ về việc quy định chức năng, nhiệm vụ, quyền hạn và cơ cấu tổ chức của Thanh tra Chính phủ;</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Xét đề nghị của Cục trưởng Cục Chống tham nhũng và Vụ trưởng Vụ Pháp chế,</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Tổng Thanh tra Chính phủ ban hành Thông tư hướng dẫn thi hành các quy định về minh bạch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0" w:name="chuong_1"/>
            <w:r w:rsidRPr="00415718">
              <w:rPr>
                <w:rFonts w:ascii="Times New Roman" w:hAnsi="Times New Roman" w:cs="Times New Roman"/>
                <w:b/>
                <w:bCs/>
                <w:sz w:val="24"/>
                <w:szCs w:val="24"/>
              </w:rPr>
              <w:t>Chương I</w:t>
            </w:r>
            <w:bookmarkEnd w:id="0"/>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bookmarkStart w:id="1" w:name="chuong_1_name"/>
            <w:r w:rsidRPr="00415718">
              <w:rPr>
                <w:rFonts w:ascii="Times New Roman" w:hAnsi="Times New Roman" w:cs="Times New Roman"/>
                <w:b/>
                <w:bCs/>
                <w:sz w:val="24"/>
                <w:szCs w:val="24"/>
              </w:rPr>
              <w:t>KÊ KHAI TÀI SẢN, THU NHẬP</w:t>
            </w:r>
            <w:bookmarkEnd w:id="1"/>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2" w:name="dieu_1"/>
            <w:r w:rsidRPr="00415718">
              <w:rPr>
                <w:rFonts w:ascii="Times New Roman" w:hAnsi="Times New Roman" w:cs="Times New Roman"/>
                <w:b/>
                <w:bCs/>
                <w:sz w:val="24"/>
                <w:szCs w:val="24"/>
              </w:rPr>
              <w:t>Điều 1. Người có nghĩa vụ kê khai tài sản, thu nhập</w:t>
            </w:r>
            <w:bookmarkEnd w:id="2"/>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Đại biểu Quốc hội chuyên trách, đại biểu Hội đồng nhân dân chuyên trách, người ứng cử đại biểu Quốc hội, người ứng cử đại biểu Hội đồng nhân dân, người được dự kiến bầu, phê chuẩn tại Quốc hội, Hội đồng nhân dân.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Cán bộ, công chức từ Phó trưởng phòng của Ủy ban nhân dân cấp huyện trở lên và người được hưởng phụ cấp chức vụ tương đương (có hệ số phụ cấp chức vụ từ 0,2 trở lên) trong cơ quan, đơn vị của Nhà nước, tổ chức chính trị, tổ chức chính trị - xã hội, tổ chức xã hội, tổ chức xã hội - nghề nghiệp, tổ chức, đơn vị khác được giao biên chế và có sử dụng ngân sách, tài sản nhà nước.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Sĩ quan chỉ huy từ cấp Phó tiểu đoàn trưởng, người hưởng phụ cấp chức vụ tương đương Phó tiểu đoàn trưởng trở lên trong Quân đội nhân dân; sĩ quan chỉ huy từ cấp Phó tiểu đoàn trưởng, Phó trưởng công an phường, thị trấn, Phó đội trưởng trở lên trong Công an nhân dân.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Người giữ chức vụ tương đương Phó trưởng phòng trở lên tại các đơn vị sự nghiệp công lập như: bệnh viện, viện nghiên cứu, cơ quan báo, tạp chí, ban quản lý dự án đầu tư xây dựng có sử dụng ngân sách, tài sản của Nhà nước, ban quản lý dự án đầu tư xây dựng sử dụng vốn hỗ trợ phát triển chính thức (ODA).</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Hiệu trưởng, Phó hiệu trưởng trường mầm non, tiểu học, trường trung học cơ sở, trung học phổ thông, trung tâm giáo dục thường xuyên, người giữ chức vụ tương đương Phó trưởng phòng trở lên trong các trường đại học, cao đẳng, trung cấp chuyên nghiệp, dạy nghề của Nhà nước.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6. Người làm việc trong doanh nghiệp nhà nước gồm: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Thành viên hội đồng quản trị, thành viên hội đồng thành viên, thành viên ban kiểm soát, kiểm soát viên, người giữ chức danh quản lý tương đương từ Phó trưởng phòng trở lên;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Người được cử làm đại diện phần vốn của Nhà nước, phần vốn của doanh nghiệp nhà nước và người đó giữ chức danh quản lý từ Phó trưởng phòng trở lên trong doanh nghiệp có vốn đầu tư của Nhà nước, của doanh nghiệp nhà nước (doanh nghiệp liên doanh, liên kết).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7. Bí thư, Phó bí thư Đảng ủy, Chủ tịch, Phó chủ tịch Hội đồng nhân dân, Chủ tịch, Phó chủ tịch, ủy viên Ủy ban nhân dân xã, phường, thị trấn; chỉ huy trưởng quân sự, công chức địa chính, xây dựng, tài chính, tư pháp - hộ tịch xã, phường, thị trấn; Trưởng công an xã.</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8. Điều tra viên, kiểm sát viên, thẩm tra viên, thẩm phán, thư ký Tòa án, kiểm toán viên nhà nước, thanh tra viên, chấp hành viên, công chứng viên nhà nước.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9. Công chức, viên chức không giữ chức vụ trong các cơ quan của Đảng, nhà nước, tổ chức chính trị - xã hội, Quân đội nhân dân, Công an nhân dân, đơn vị sự nghiệp công lập nhưng được bố trí thường xuyên làm các công việc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Quản lý ngân sách, tài sản của Nhà nước quy định tại Mục A, Danh mục ban hành theo Thông tư này;</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Trực tiếp tiếp xúc và giải quyết công việc của cơ quan, tổ chức, đơn vị trong các lĩnh vực quy định tại Mục B, Danh mục ban hành kèm theo Thông tư này.</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3" w:name="dieu_2"/>
            <w:r w:rsidRPr="00415718">
              <w:rPr>
                <w:rFonts w:ascii="Times New Roman" w:hAnsi="Times New Roman" w:cs="Times New Roman"/>
                <w:b/>
                <w:bCs/>
                <w:sz w:val="24"/>
                <w:szCs w:val="24"/>
              </w:rPr>
              <w:t>Điều 2. Nguyên tắc và phạm vi tài sản, thu nhập phải kê khai</w:t>
            </w:r>
            <w:bookmarkEnd w:id="3"/>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Người có nghĩa vụ kê khai tài sản, thu nhập phải kê khai trung thực, đầy đủ, rõ ràng, đúng thời hạn các thông tin về số lượng, giá trị tài sản, thu nhập và những biến động về tài sản, thu nhập phải kê khai và tự chịu trách nhiệm về những thông tin đã kê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Tài sản, thu nhập phải kê khai gồm tài sản, thu nhập thuộc sở hữu hoặc quyền sử dụng của bản thân, của vợ hoặc chồng và con chưa thành niên (con đẻ, con nuôi theo quy định của pháp luật) tại thời điểm hoàn thành Bản kê khai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Giá trị tài sản, thu nhập kê khai được tính bằng tiền phải trả khi mua, khi nhận chuyển nhượng, xây dựng hoặc giá trị ước tính khi được cho, tặng, thừa kế.</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Việc kê khai, giải trình nguồn gốc tài sản tăng, giảm thực hiện theo mẫu Bản kê khai tài sản, thu nhập (phụ lục II) và Hướng dẫn kê khai tài sản, thu nhập (phụ lục III) ban hành kèm theo Thông tư này.</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4" w:name="dieu_3"/>
            <w:r w:rsidRPr="00415718">
              <w:rPr>
                <w:rFonts w:ascii="Times New Roman" w:hAnsi="Times New Roman" w:cs="Times New Roman"/>
                <w:b/>
                <w:bCs/>
                <w:sz w:val="24"/>
                <w:szCs w:val="24"/>
              </w:rPr>
              <w:t>Điều 3. Tài sản, thu nhập phải kê khai</w:t>
            </w:r>
            <w:bookmarkEnd w:id="4"/>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Các loại nhà, công trình xây dựng: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Nhà ở, công trình xây dựng khác đã được cấp Giấy chứng nhận quyền sở hữu;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Nhà ở, công trình xây dựng khác thuộc quyền sở hữu trên thực tế của người phải kê khai, của vợ hoặc chồng và con chưa thành niên nhưng chưa được cấp Giấy chứng nhận quyền sở hữu hoặc Giấy chứng nhận quyền sở hữu đứng tên người khác;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Nhà ở, công trình xây dựng khác đang thuê hoặc đang sử dụng thuộc sở hữu của Nhà nước.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Các quyền sử dụng đất: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Quyền sử dụng đất đã được cấp Giấy chứng nhận quyền sử dụng;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Quyền sử dụng đất chưa được cấp Giấy chứng nhận quyền sử dụng hoặc Giấy chứng nhận quyền sử dụng đứng tên người khác.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Tiền (tiền Việt Nam, ngoại tệ) gồm tiền mặt, tiền cho vay, tiền trả trước, tiền gửi cá nhân, tổ chức trong nước, tổ chức nước ngoài tại Việt Nam mà tổng giá trị quy đổi từ 50 triệu đồng trở lên.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Ô tô, mô tô, xe gắn máy, xe máy (máy ủi, máy xúc, các loại xe máy khác), tầu thủy, tầu bay, thuyền và những động sản khác mà Nhà nước quản lý (theo quy định của pháp luật phải đăng ký sử dụng và được cấp giấy đăng ký) có tổng giá trị mỗi loại từ 50 triệu đồng trở lên.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Kim loại quý, đá quý, cổ phiếu, vốn góp vào các cơ sở kinh doanh, các loại giấy tờ có giá trị chuyển nhượng khác có tổng giá trị quy đổi mỗi loại từ 50 triệu đồng trở lên.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6. Các loại tài sản khác mà giá trị quy đổi mỗi loại từ 50 triệu đồng trở lên như cây cảnh, bộ bàn ghế, tranh, ảnh, đồ mỹ nghệ,…</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7. Tài sản, tài khoản ở nước ngoài gồm tất cả tài sản quy định từ Khoản 1 đến Khoản 6 Điều này ngoài lãnh thổ Việt Nam.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8. Các khoản nợ gồm các khoản phải trả, giá trị các tài sản quản lý hộ, giữ hộ có tổng giá trị quy đổi từ 50 triệu đồng trở lên.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9. Tổng thu nhập trong năm quy đổi thành tiền Việt Nam gồm các khoản lương, phụ cấp, trợ cấp, thưởng, thù lao, cho, tặng, biếu, thừa kế, thu nhập hưởng lợi từ các khoản đầu tư, phát minh, sáng chế, các khoản thu nhập khác.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Kỳ kê khai tổng thu nhập trong năm được xác định như sau: đối với lần kê khai đầu tiên thì tổng thu nhập được xác định từ ngày 01 tháng 01 năm đó đến ngày kê khai; lần kê khai thứ hai trở đi được xác định từ ngày tiếp theo của kỳ kê khai liền kề trước đó đến ngày kê khai. Riêng năm 2013, kỳ kê khai tổng thu nhập được tính từ ngày 01 tháng 01 năm 2013 đến ngày kê khai.</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5" w:name="dieu_4"/>
            <w:r w:rsidRPr="00415718">
              <w:rPr>
                <w:rFonts w:ascii="Times New Roman" w:hAnsi="Times New Roman" w:cs="Times New Roman"/>
                <w:b/>
                <w:bCs/>
                <w:sz w:val="24"/>
                <w:szCs w:val="24"/>
              </w:rPr>
              <w:t>Điều 4. Biến động tài sản, thu nhập phải kê khai, giải trình nguồn gốc tài sản tăng thêm</w:t>
            </w:r>
            <w:bookmarkEnd w:id="5"/>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Các loại nhà ở, công trình xây dựng, các quyền sử dụng đất khi tăng, giảm về số lượng, diện tích hoặc thay đổi về cấp nhà, công trình, loại đất so với kỳ kê khai trước đó.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Các loại tài sản quy định từ Khoản 3 đến Khoản 8 Điều 3 có tăng, giảm về số lượng hoặc thay đổi về chủng loại với mức giá trị tăng, giảm mỗi loại từ 50 triệu đồng trở lên so với kỳ kê khai trước đó.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Các trường hợp quy định tại Khoản 1, Khoản 2 Điều này có biến động tăng thì Người có nghĩa vụ kê khai phải giải trình về nguồn gốc tài sản tăng thêm.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Kỳ kê khai để xác định biến động tài sản và giải trình nguồn gốc tài sản tăng thêm được xác định như sau: đối với lần kê khai đầu tiên được xác định từ ngày 01 tháng 01 năm đó đến ngày kê khai; lần kê khai thứ hai trở đi được xác định từ ngày kê khai của kỳ kê khai liền kề trước đó đến ngày kê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Năm 2013, kỳ kê khai tài sản để giải trình nguồn gốc tài sản tăng thêm được tính từ ngày 01 tháng 02 năm 2013 (thời điểm Luật số 27/2012/QH13 sửa đổi, bổ sung một số điều của Luật phòng, chống tham nhũng có hiệu lực) đến thời điểm kê khai.</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6" w:name="dieu_5"/>
            <w:r w:rsidRPr="00415718">
              <w:rPr>
                <w:rFonts w:ascii="Times New Roman" w:hAnsi="Times New Roman" w:cs="Times New Roman"/>
                <w:b/>
                <w:bCs/>
                <w:sz w:val="24"/>
                <w:szCs w:val="24"/>
              </w:rPr>
              <w:t>Điều 5. Trình tự, thủ tục thực hiện việc kê khai tài sản, thu nhập</w:t>
            </w:r>
            <w:bookmarkEnd w:id="6"/>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Chậm nhất là ngày 30 tháng 11 hàng năm, bộ phận phụ trách công tác tổ chức, cán bộ tiến hành: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Lập danh sách Người có nghĩa vụ kê khai của cơ quan, tổ chức, đơn vị mình, trình người đứng đầu cơ quan, tổ chức, đơn vị phê duyệt; danh sách phải xác định rõ đối tượng thuộc cấp ủy quản lý, đối tượng thuộc cấp trên quản lý, đối tượng thuộc cơ quan, tổ chức, đơn vị quản lý;</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Gửi danh sách Người có nghĩa vụ kê khai đến các cơ quan, tổ chức, đơn vị trực thuộc;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Gửi mẫu Bản kê khai tài sản, thu nhập (sau đây gọi là Bản kê khai), hướng dẫn và yêu cầu Người có nghĩa vụ kê khai thực hiện việc kê khai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Trong thời hạn 10 ngày làm việc, kể từ ngày nhận được mẫu Bản kê khai, Người có nghĩa vụ kê khai phải hoàn thành việc kê khai, nộp 01 bản về bộ phận phụ trách công tác tổ chức, cán bộ và lưu cá nhân 01 bản.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Trường hợp tại thời điểm kê khai, Người có nghĩa vụ kê khai không thể tiến hành kê khai đúng thời hạn vì lý do khách quan thì việc kê khai có thể được thực hiện trước hoặc sau thời điểm quy định của cơ quan, tổ chức, đơn vị (với thời gian gần nhất).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Bộ phận phụ trách công tác tổ chức, cán bộ tiếp nhận, kiểm tra, sao lục, gửi, lưu, quản lý Bản kê khai như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Trong thời hạn 07 ngày làm việc (kể từ ngày nhận được Bản kê khai) kiểm tra tính đầy đủ về nội dung phải kê khai; trường hợp Bản kê khai chưa đúng quy định (theo mẫu) thì yêu cầu kê khai lại, thời hạn kê khai lại là 03 ngày làm việc kể từ ngày nhận được yêu cầu;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Sao lục, gửi và lưu Bản kê khai như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Gửi bản chính đến Ban tổ chức Đảng, 01 bản sao đến cơ quan Ủy ban kiểm tra của cấp ủy Đảng quản lý người kê khai, nếu người đó là cán bộ thuộc diện cấp ủy quản lý (theo phân cấp quản lý cán bộ).</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Gửi bản chính đến cơ quan tổ chức cấp trên đối với người kê khai do cấp trên quản lý (hoặc gửi bản sao nếu người đó thuộc cấp ủy quản lý).</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Gửi bản sao đến cơ quan, tổ chức, đơn vị nơi sẽ công khai Bản kê khai để thực hiện việc công khai theo quy định; sau khi công khai, lưu bản này cùng hồ sơ của Người có nghĩa vụ kê khai tại cơ quan mình.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Bộ phận tổ chức, cán bộ mở sổ theo dõi việc giao, nhận Bản kê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Khi Người có nghĩa vụ kê khai được điều động sang cơ quan, tổ chức, đơn vị khác thì Bản kê khai phải được chuyển giao cùng hồ sơ cán bộ cho cơ quan, tổ chức, đơn vị mới. Khi Người có nghĩa vụ kê khai nghỉ hưu, thôi việc thì Bản kê khai được lưu giữ theo quy định về quản lý hồ sơ cán bộ, công chức, viên chức.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Việc kê khai tài sản, thu nhập phải hoàn thành chậm nhất là ngày 31 tháng 12 hàng năm. Việc giao nhận Bản kê khai phải hoàn thành chậm nhất vào ngày 31 tháng 03 của năm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Trình tự, thủ tục kê khai tài sản, thu nhập của người ứng cử đại biểu Quốc hội, đại biểu Hội đồng nhân dân thực hiện theo quy định của Hội đồng bầu cử.</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7" w:name="dieu_6"/>
            <w:r w:rsidRPr="00415718">
              <w:rPr>
                <w:rFonts w:ascii="Times New Roman" w:hAnsi="Times New Roman" w:cs="Times New Roman"/>
                <w:b/>
                <w:bCs/>
                <w:sz w:val="24"/>
                <w:szCs w:val="24"/>
              </w:rPr>
              <w:t>Điều 6. Khai thác, sử dụng Bản kê khai</w:t>
            </w:r>
            <w:bookmarkEnd w:id="7"/>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Bản kê khai được sử dụng trong các trường hợp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Phục vụ cho việc bầu, phê chuẩn, bổ nhiệm, cách chức, miễn nhiệm, bãi nhiệm, kỷ luật đối với Người có nghĩa vụ kê khai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Phục vụ cho hoạt động của cơ quan, tổ chức, đơn vị có thẩm quyền trong việc công khai, kiểm tra, thanh tra, kiểm toán, điều tra, xác minh, kết luận, xử lý về hành vi tham nhũng;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Phục vụ yêu cầu khác liên quan đến công tác tổ chức, cán bộ.</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Trình tự, thủ tục khai thác, sử dụng Bản kê khai đã lưu cùng hồ sơ cán bộ, công chức, viên chức: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Cơ quan, tổ chức, đơn vị có thẩm quyền quản lý Người có nghĩa vụ kê khai chủ động khai thác, sử dụng Bản kê khai phục vụ công tác quản lý cán bộ và phòng, chống tham nhũng; việc khai thác, sử dụng Bản kê khai phải được người đứng đầu cơ quan, tổ chức, đơn vị giao nhiệm vụ bằng văn bản;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Cơ quan, tổ chức, đơn vị khác có nhu cầu khai thác, sử dụng Bản kê khai phải có yêu cầu bằng văn bản ghi rõ mục đích của việc khai thác, sử dụng; người thực hiện việc khai thác, sử dụng phải có giấy giới thiệu của cơ quan, tổ chức, đơn vị.</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Cơ quan, tổ chức, đơn vị quản lý Bản kê khai có thể từ chối yêu cầu khai thác, sử dụng nếu yêu cầu không phù hợp với quy định tại Khoản 1 Điều này.</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Việc khai thác, sử dụng Bản kê khai được tiến hành tại cơ quan, tổ chức, đơn vị quản lý Bản kê khai; nếu cần thiết phải khai thác, sử dụng tại nơi khác thì phải được sự đồng ý của người đứng đầu cơ quan, tổ chức, đơn vị quản lý Bản kê khai.</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8" w:name="chuong_2"/>
            <w:r w:rsidRPr="00415718">
              <w:rPr>
                <w:rFonts w:ascii="Times New Roman" w:hAnsi="Times New Roman" w:cs="Times New Roman"/>
                <w:b/>
                <w:bCs/>
                <w:sz w:val="24"/>
                <w:szCs w:val="24"/>
              </w:rPr>
              <w:t>Chương II</w:t>
            </w:r>
            <w:bookmarkEnd w:id="8"/>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bookmarkStart w:id="9" w:name="chuong_2_name"/>
            <w:r w:rsidRPr="00415718">
              <w:rPr>
                <w:rFonts w:ascii="Times New Roman" w:hAnsi="Times New Roman" w:cs="Times New Roman"/>
                <w:b/>
                <w:bCs/>
                <w:sz w:val="24"/>
                <w:szCs w:val="24"/>
              </w:rPr>
              <w:t>CÔNG KHAI BẢN KÊ KHAI</w:t>
            </w:r>
            <w:bookmarkEnd w:id="9"/>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10" w:name="dieu_7"/>
            <w:r w:rsidRPr="00415718">
              <w:rPr>
                <w:rFonts w:ascii="Times New Roman" w:hAnsi="Times New Roman" w:cs="Times New Roman"/>
                <w:b/>
                <w:bCs/>
                <w:sz w:val="24"/>
                <w:szCs w:val="24"/>
              </w:rPr>
              <w:t>Điều 7. Nguyên tắc công khai Bản kê khai</w:t>
            </w:r>
            <w:bookmarkEnd w:id="10"/>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Bản kê khai của Người có nghĩa vụ kê khai phải công khai với toàn thể cán bộ, công chức, viên chức của cơ quan, tổ chức, đơn vị nơi người đó thường xuyên làm việc; trường hợp cơ quan, tổ chức, đơn vị có quy mô lớn, phân tán thì công khai như quy định tại Điều 9, Điều 10 Thông tư này.</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Bản kê khai của người ứng cử đại biểu Quốc hội, đại biểu Hội đồng nhân dân ngoài việc công khai tại nơi thường xuyên làm việc còn phải công khai tại hội nghị cử tri theo quy định của Hội đồng bầu cử.</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Bản kê khai của người dự kiến được bầu, phê chuẩn tại Quốc hội, Hội đồng nhân dân công khai với đại biểu Quốc hội, đại biểu Hội đồng nhân dân tại kỳ họp theo quy định của Ủy ban thường vụ Quốc hội, Thường trực Hội đồng nhân dân.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Bản kê khai của Người có nghĩa vụ kê khai là đại diện phần vốn của Nhà nước, của doanh nghiệp nhà nước và giữ chức danh từ Phó trưởng phòng và tương đương trở lên trong doanh nghiệp có vốn góp của Nhà nước, doanh nghiệp nhà nước thì công khai tại cơ quan, doanh nghiệp cử người đó làm đại diện.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5. Người đứng đầu cơ quan, tổ chức, đơn vị quyết định phạm vi công khai, hình thức công khai (niêm yết hoặc công bố tại cuộc họp) Bản kê khai của Người có nghĩa vụ kê khai đang công tác trong cơ quan, tổ chức, đơn vị do mình quản lý. Việc tổ chức công khai và quyết định phạm vi công khai phải đảm bảo theo quy định tại </w:t>
            </w:r>
            <w:bookmarkStart w:id="11" w:name="dc_1"/>
            <w:r w:rsidRPr="00415718">
              <w:rPr>
                <w:rFonts w:ascii="Times New Roman" w:hAnsi="Times New Roman" w:cs="Times New Roman"/>
                <w:sz w:val="24"/>
                <w:szCs w:val="24"/>
              </w:rPr>
              <w:t>Điều 14 Nghị định số 78/2013/NĐ-CP</w:t>
            </w:r>
            <w:bookmarkEnd w:id="11"/>
            <w:r w:rsidRPr="00415718">
              <w:rPr>
                <w:rFonts w:ascii="Times New Roman" w:hAnsi="Times New Roman" w:cs="Times New Roman"/>
                <w:sz w:val="24"/>
                <w:szCs w:val="24"/>
              </w:rPr>
              <w:t xml:space="preserve"> ngày 17 tháng 7 năm 2013 của Chính phủ về minh bạch tài sản, thu nhập và được thực hiện như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Chánh Văn phòng Trung ương Đảng tổ chức công khai Bản kê khai của Tổng Bí thư, Ủy viên Bộ Chính trị, Ủy viên Ban Bí thư Trung ương Đảng và những người thường xuyên làm việc tại Văn phòng Trung ương Đảng.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Chủ nhiệm Văn phòng Chủ tịch nước tổ chức công khai Bản kê khai của Chủ tịch nước, Phó Chủ tịch nước và những người làm việc thường xuyên tại Văn phòng Chủ tịch nước.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Chủ nhiệm Văn phòng Quốc hội tổ chức công khai Bản kê khai của Chủ tịch Quốc hội, các Phó Chủ tịch Quốc hội, Hội đồng Dân tộc, các Ủy ban của Quốc hội, các ban của Ủy ban Thường vụ Quốc hội và những người làm việc thường xuyên tại Văn phòng Quốc hội.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d) Bộ trưởng, Chủ nhiệm Văn phòng Chính phủ tổ chức công khai Bản kê khai của Thủ tướng Chính phủ, các Phó Thủ tướng Chính phủ và những người làm việc thường xuyên tại Văn phòng Chính phủ.</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đ) Chánh văn phòng cấp ủy, Hội đồng nhân dân, Ủy ban nhân dân các cấp (tỉnh, huyện) tổ chức công khai Bản kê khai của Bí thư, Phó bí thư, Chủ tịch, Phó Chủ tịch Hội đồng nhân dân, Ủy ban nhân dân cùng cấp và những người làm việc thường xuyên tại cơ quan do mình quản lý.</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6. Thời điểm công khai được thực hiện trong khoảng thời gian từ sau khi hoàn thành việc kiểm tra Bản kê khai quy định tại Khoản 3 Điều 5 Thông tư này đến ngày 31 tháng 3 hàng năm.</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12" w:name="dieu_8"/>
            <w:r w:rsidRPr="00415718">
              <w:rPr>
                <w:rFonts w:ascii="Times New Roman" w:hAnsi="Times New Roman" w:cs="Times New Roman"/>
                <w:b/>
                <w:bCs/>
                <w:sz w:val="24"/>
                <w:szCs w:val="24"/>
              </w:rPr>
              <w:t>Điều 8. Trình tự, thủ tục công khai Bản kê khai</w:t>
            </w:r>
            <w:bookmarkEnd w:id="12"/>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Hàng năm, bộ phận phụ trách công tác tổ chức, cán bộ phải xây dựng, trình người đứng đầu cơ quan, tổ chức, đơn vị phê duyệt kế hoạch công khai Bản kê khai trong cơ quan, tổ chức, đơn vị mình.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Nội dung kế hoạch công khai Bản kê khai bao gồm: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Lựa chọn hình thức, phạm vi công khai phù hợp với điều kiện, đặc điểm về tổ chức, hoạt động, quy mô của cơ quan, tổ chức, đơn vị;</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Xác định các nhiệm vụ phải thực hiện: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Nếu công khai bằng hình thức niêm yết cần phải xác định vị trí niêm yết, danh sách người kê khai phải niêm yết ở từng vị trí, phương án bảo vệ, tổ chức thu nhận thông tin phản hồi, thời gian bắt đầu, thời gian kết thúc niêm yết.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Nếu công khai bằng hình thức công bố tại cuộc họp cần phải xác định danh sách người kê khai tương ứng với phạm vi công khai quy định tại Khoản 2 Điều 10 Thông tư này; thời gian, địa điểm cuộc họp, người chủ trì, thành phần cuộc họp, tổ chức tiếp nhận phản ánh, trình tự tiến hành cuộc họp;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Thời gian triển khai việc công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d) Phân công thực hiện;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e) Biện pháp đảm bảo thực hiện.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Phổ biến kế hoạch công khai được phê duyệt, kèm theo danh sách và bản sao các Bản kê khai gửi các đơn vị trực thuộc.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Các đơn vị tổ chức thực hiện kế hoạch công khai, lập báo cáo việc thực hiện gửi về bộ phận tổ chức cán bộ.</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Bộ phận tổ chức, cán bộ tiến hành tổng hợp, báo cáo tình hình thực hiện công khai trong cơ quan, tổ chức, đơn vị.</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13" w:name="dieu_9"/>
            <w:r w:rsidRPr="00415718">
              <w:rPr>
                <w:rFonts w:ascii="Times New Roman" w:hAnsi="Times New Roman" w:cs="Times New Roman"/>
                <w:b/>
                <w:bCs/>
                <w:sz w:val="24"/>
                <w:szCs w:val="24"/>
              </w:rPr>
              <w:t>Điều 9. Công khai Bản kê khai bằng hình thức niêm yết</w:t>
            </w:r>
            <w:bookmarkEnd w:id="13"/>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Niêm yết Bản kê khai được áp dụng trong điều kiện cơ quan, tổ chức, đơn vị có địa điểm niêm yết đảm bảo an toàn, không làm mất, rách, nát và đủ điều kiện để mọi người trong cơ quan, đơn vị có thể xem các Bản kê khai; thời gian niêm yết tối thiểu là 30 ngày liên tục kể từ ngày niêm yết.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Địa điểm niêm yết: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Cơ quan, tổ chức, đơn vị quy mô nhỏ, trụ sở làm việc tập trung thì niêm yết tại trụ sở làm việc;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Cơ quan, tổ chức, đơn vị quy mô lớn, có nhiều đơn vị trực thuộc thì niêm yết tại nơi làm việc của từng đơn vị trực thuộc;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Tại mỗi địa điểm niêm yết phải có bản danh sách những Người có nghĩa vụ kê khai và Bản kê khai tương ứng.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Việc niêm yết Bản kê khai phải lập thành biên bản để ghi nhận địa điểm niêm yết, thời điểm bắt đầu, thời điểm kết thúc niêm yết và các phản ánh liên quan đến nội dung Bản kê khai (nếu có); việc lập biên bản phải có sự tham gia của đại diện Ban chấp hành công đoàn cơ quan, tổ chức, đơn vị.</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14" w:name="dieu_10"/>
            <w:r w:rsidRPr="00415718">
              <w:rPr>
                <w:rFonts w:ascii="Times New Roman" w:hAnsi="Times New Roman" w:cs="Times New Roman"/>
                <w:b/>
                <w:bCs/>
                <w:sz w:val="24"/>
                <w:szCs w:val="24"/>
              </w:rPr>
              <w:t>Điều 10. Công khai Bản kê khai tại cuộc họp</w:t>
            </w:r>
            <w:bookmarkEnd w:id="14"/>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Việc công khai tại cuộc họp phải đảm bảo các yêu cầu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Cuộc họp công khai Bản kê khai phải đảm bảo đủ thời lượng, số lượng người dự cuộc họp tối thiểu 70% số người thuộc phạm vi phải triệu tập;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Người được giao nhiệm vụ tổ chức cuộc họp có thể phân công một người đọc các Bản kê khai hoặc từng người đọc Bản kê khai của mình, phải ghi biên bản cuộc họp với sự tham gia của đại diện Ban chấp hành công đoàn cơ quan, tổ chức, đơn vị; biên bản cuộc họp phải ghi lại những ý kiến phản ánh, thắc mắc và giải trình về nội dung Bản kê khai (nếu có);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Người đứng đầu cơ quan, tổ chức, đơn vị chịu trách nhiệm tổ chức, kiểm tra việc thực hiện công khai tại cuộc họp; trường hợp phát hiện đơn vị được giao tổ chức cuộc họp không đáp ứng yêu cầu thì yêu cầu họp lại và kiểm điểm trách nhiệm người được giao tổ chức cuộc họp.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Phạm vi công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Cán bộ, công chức giữ chức vụ từ Bộ trưởng và tương đương trở lên ở Trung ương; Bí thư, Phó bí thư, Chủ tịch, Phó chủ tịch Hội đồng nhân dân, Chủ tịch, Phó chủ tịch Ủy ban nhân dân cấp tỉnh, cấp huyện, cấp xã; thường trực cấp ủy, ủy viên thường trực Hội đồng nhân dân; trưởng các ban của cấp ủy, trưởng các ban của Hội đồng nhân dân, các thành viên khác của cấp ủy, của Ủy ban nhân dân cấp tỉnh, cấp huyện, cấp xã công khai trước đối tượng ghi phiếu tín nhiệm để lấy phiếu tín nhiệm hàng năm theo quy định tại Quy định số 165 QĐ/TW ngày 18/2/2013 của Bộ Chính trị;</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Cán bộ, công chức giữ chức vụ Thứ trưởng, Tổng cục trưởng, Phó tổng cục trưởng và tương đương công khai trước lãnh đạo từ cấp cục, vụ và tương đương trở lên của cơ quan mình;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Cán bộ, công chức giữ chức vụ Cục trưởng, Phó cục trưởng, Vụ trưởng, Phó vụ trưởng và tương đương công khai trước lãnh đạo cấp phòng và tương đương trở lên trong đơn vị mình; trường hợp không tổ chức cấp phòng thì công khai trước toàn thể công chức, viên chức trong đơn vị mình;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d) Giám đốc, Phó giám đốc sở, ngành và tương đương, trưởng các cơ quan, đơn vị trực thuộc Hội đồng nhân dân, Ủy ban nhân dân cấp tỉnh công khai trước cán bộ lãnh đạo cấp phòng và tương đương trở lên trực thuộc sở, ngành, cơ quan, đơn vị đó;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đ) Chủ tịch Hội đồng thành viên (quản trị), Tổng giám đốc, Phó tổng giám đốc, Trưởng ban kiểm soát, kiểm soát viên, Kế toán trưởng các Tập đoàn, Tổng công ty (công ty) nhà nước công khai trước Ủy viên Hội đồng thành viên (quản trị), Tổng giám đốc, Phó tổng giám đốc, Trưởng ban kiểm soát, kiểm soát viên, Kế toán trưởng, Trưởng các đơn vị trực thuộc Tập đoàn, Tổng công ty, Chủ tịch Hội đồng thành viên (quản trị), Tổng giám đốc (giám đốc), các Tổng công ty (công ty) trực thuộc Tập đoàn, Tổng công ty, Trưởng các đoàn thể trong Tập đoàn, Tổng công ty nhà nước;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e) Người đại diện phần vốn của Nhà nước, vốn của doanh nghiệp nhà nước và giữ chức danh từ Phó trưởng phòng và tương đương trở lên trong doanh nghiệp có vốn đầu tư của Nhà nước, vốn của doanh nghiệp nhà nước thì tùy theo vị trí công tác ở nơi cử mình làm đại diện mà công khai Bản kê khai tại tập đoàn, tổng công ty (công ty) hoặc đơn vị thành viên của tập đoàn, tổng công ty. Việc công khai được thực hiện trước ủy viên hội đồng thành viên (quản trị), Tổng Giám đốc, Phó Tổng giám đốc, Ban kiểm soát (kiểm soát viên), Kế toán trưởng. Trường hợp người đại diện phần vốn của Nhà nước là cán bộ, công chức, viên chức thì công khai Bản kê khai theo quy định tại </w:t>
            </w:r>
            <w:bookmarkStart w:id="15" w:name="dc_2"/>
            <w:r w:rsidRPr="00415718">
              <w:rPr>
                <w:rFonts w:ascii="Times New Roman" w:hAnsi="Times New Roman" w:cs="Times New Roman"/>
                <w:sz w:val="24"/>
                <w:szCs w:val="24"/>
              </w:rPr>
              <w:t xml:space="preserve">Khoản 1và Khoản 2 Điều 14 Nghị định số </w:t>
            </w:r>
            <w:bookmarkEnd w:id="15"/>
            <w:r w:rsidRPr="00415718">
              <w:rPr>
                <w:rFonts w:ascii="Times New Roman" w:hAnsi="Times New Roman" w:cs="Times New Roman"/>
                <w:sz w:val="24"/>
                <w:szCs w:val="24"/>
              </w:rPr>
              <w:fldChar w:fldCharType="begin"/>
            </w:r>
            <w:r w:rsidRPr="00415718">
              <w:rPr>
                <w:rFonts w:ascii="Times New Roman" w:hAnsi="Times New Roman" w:cs="Times New Roman"/>
                <w:sz w:val="24"/>
                <w:szCs w:val="24"/>
              </w:rPr>
              <w:instrText xml:space="preserve"> HYPERLINK "http://thuvienphapluat.vn/phap-luat/tim-van-ban.aspx?keyword=78/2013/N%C4%90-CP&amp;area=2&amp;type=0&amp;match=False&amp;vc=True&amp;lan=1" \t "_blank" </w:instrText>
            </w:r>
            <w:r w:rsidRPr="008C30C9">
              <w:rPr>
                <w:rFonts w:ascii="Times New Roman" w:hAnsi="Times New Roman" w:cs="Times New Roman"/>
                <w:sz w:val="24"/>
                <w:szCs w:val="24"/>
              </w:rPr>
            </w:r>
            <w:r w:rsidRPr="00415718">
              <w:rPr>
                <w:rFonts w:ascii="Times New Roman" w:hAnsi="Times New Roman" w:cs="Times New Roman"/>
                <w:sz w:val="24"/>
                <w:szCs w:val="24"/>
              </w:rPr>
              <w:fldChar w:fldCharType="separate"/>
            </w:r>
            <w:r w:rsidRPr="00415718">
              <w:rPr>
                <w:rFonts w:ascii="Times New Roman" w:hAnsi="Times New Roman" w:cs="Times New Roman"/>
                <w:color w:val="0000FF"/>
                <w:sz w:val="24"/>
                <w:szCs w:val="24"/>
                <w:u w:val="single"/>
              </w:rPr>
              <w:t>78/2013/NĐ-CP</w:t>
            </w:r>
            <w:r w:rsidRPr="00415718">
              <w:rPr>
                <w:rFonts w:ascii="Times New Roman" w:hAnsi="Times New Roman" w:cs="Times New Roman"/>
                <w:sz w:val="24"/>
                <w:szCs w:val="24"/>
              </w:rPr>
              <w:fldChar w:fldCharType="end"/>
            </w:r>
            <w:r w:rsidRPr="00415718">
              <w:rPr>
                <w:rFonts w:ascii="Times New Roman" w:hAnsi="Times New Roman" w:cs="Times New Roman"/>
                <w:sz w:val="24"/>
                <w:szCs w:val="24"/>
              </w:rPr>
              <w:t xml:space="preserve"> ngày 17 tháng 7 năm 2013 của Chính phủ về minh bạch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g) Người có nghĩa vụ kê khai không thuộc diện quy định tại các điểm trên đây thì công khai trước toàn thể công chức, viên chức thuộc phòng, ban, đơn vị. Nếu biên chế của phòng, ban, đơn vị có từ 50 người trở lên và có tổ, đội, nhóm thì công khai trước tổ, đội, nhóm trực thuộc phòng, ban, đơn vị đó.</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16" w:name="chuong_3"/>
            <w:r w:rsidRPr="00415718">
              <w:rPr>
                <w:rFonts w:ascii="Times New Roman" w:hAnsi="Times New Roman" w:cs="Times New Roman"/>
                <w:b/>
                <w:bCs/>
                <w:sz w:val="24"/>
                <w:szCs w:val="24"/>
              </w:rPr>
              <w:t>Chương III</w:t>
            </w:r>
            <w:bookmarkEnd w:id="16"/>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bookmarkStart w:id="17" w:name="chuong_3_name"/>
            <w:r w:rsidRPr="00415718">
              <w:rPr>
                <w:rFonts w:ascii="Times New Roman" w:hAnsi="Times New Roman" w:cs="Times New Roman"/>
                <w:b/>
                <w:bCs/>
                <w:sz w:val="24"/>
                <w:szCs w:val="24"/>
              </w:rPr>
              <w:t>XÁC MINH TÀI SẢN, THU NHẬP</w:t>
            </w:r>
            <w:bookmarkEnd w:id="17"/>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18" w:name="dieu_11"/>
            <w:r w:rsidRPr="00415718">
              <w:rPr>
                <w:rFonts w:ascii="Times New Roman" w:hAnsi="Times New Roman" w:cs="Times New Roman"/>
                <w:b/>
                <w:bCs/>
                <w:sz w:val="24"/>
                <w:szCs w:val="24"/>
              </w:rPr>
              <w:t>Điều 11. Căn cứ xác minh tài sản, thu nhập</w:t>
            </w:r>
            <w:bookmarkEnd w:id="18"/>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Khi có tố cáo về việc không trung thực trong kê khai tài sản, thu nhập của Người có nghĩa vụ kê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Khi xét thấy cần thêm thông tin phục vụ cho việc bầu cử, miễn nhiệm, bãi nhiệm, bổ nhiệm, kỷ luật đối với người có nghĩa vụ kê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Khi có căn cứ cho rằng việc giải trình về nguồn gốc tài sản tăng thêm không hợp lý.</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Khi có yêu cầu của cơ quan, tổ chức, cá nhân có thẩm quyền quy định tại Điều 12 Thông tư này.</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19" w:name="dieu_12"/>
            <w:r w:rsidRPr="00415718">
              <w:rPr>
                <w:rFonts w:ascii="Times New Roman" w:hAnsi="Times New Roman" w:cs="Times New Roman"/>
                <w:b/>
                <w:bCs/>
                <w:sz w:val="24"/>
                <w:szCs w:val="24"/>
              </w:rPr>
              <w:t>Điều 12. Thẩm quyền yêu cầu xác minh tài sản, thu nhập</w:t>
            </w:r>
            <w:bookmarkEnd w:id="19"/>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Khi có một trong các căn cứ quy định tại Khoản 1, Khoản 2 và Khoản 3 Điều 11 Thông tư này, các cơ quan, tổ chức, cá nhân có thẩm quyền dưới đây yêu cầu người có thẩm quyền quyết định xác minh tài sản: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Ủy ban thường vụ Quốc hội yêu cầu xác minh tài sản đối với người dự kiến được Quốc hội bầu hoặc phê chuẩn.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Thường trực Hội đồng nhân dân yêu cầu xác minh tài sản đối với người dự kiến được Hội đồng nhân dân bầu hoặc phê chuẩn;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Cơ quan thường vụ của tổ chức chính trị, tổ chức chính trị - xã hội yêu cầu xác minh tài sản đối với người dự kiến được bầu tại đại hội của tổ chức chính trị, tổ chức chính trị - xã hội;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Thủ tướng Chính phủ yêu cầu xác minh tài sản đối với người dự kiến bầu tại Hội đồng nhân dân cấp tỉnh; Chủ tịch Ủy ban nhân dân cấp tỉnh yêu cầu xác minh tài sản đối với người dự kiến bầu tại Hội đồng nhân dân cấp huyện; Chủ tịch Ủy ban nhân dân cấp huyện yêu cầu xác minh tài sản đối với người dự kiến bầu tại Hội đồng nhân dân cấp xã;</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d) Hội đồng bầu cử, Ủy ban bầu cử hoặc Ủy ban Mặt trận Tổ quốc yêu cầu xác minh tài sản đối với người ứng cử đại biểu Quốc hội, đại biểu Hội đồng nhân dân;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đ) Chủ tịch nước yêu cầu xác minh tài sản đối với người dự kiến được bổ nhiệm Phó thủ tướng, Bộ trưởng, Thủ trưởng cơ quan ngang bộ, Phó chánh án Tòa án nhân dân tối cao, Thẩm phán Tòa án nhân dân tối cao, Phó viện trưởng Viện kiểm sát nhân dân tối cao, Kiểm sát viên Viện kiểm sát nhân dân tối cao;</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e) Ủy ban thường vụ Quốc hội yêu cầu xác minh tài sản đối với người dự kiến được bổ nhiệm Phó tổng Kiểm toán Nhà nước;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g) Thủ trưởng cơ quan cấp trên yêu cầu xác minh đối với Người có nghĩa vụ kê khai thuộc thẩm quyền quản lý (theo phân cấp quản lý) của cơ quan cấp dưới.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Cơ quan thanh tra, kiểm toán Nhà nước, cơ quan điều tra, viện kiểm sát và cơ quan, tổ chức có thẩm quyền khác trong quá trình tiến hành kiểm tra, thanh tra, kiểm toán, điều tra, kiểm sát nếu có cơ sở kết luận về trách nhiệm của Người có nghĩa vụ kê khai tài sản liên quan đến hành vi tham nhũng thì yêu cầu xác minh tài sản đối với người đó.</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20" w:name="dieu_13"/>
            <w:r w:rsidRPr="00415718">
              <w:rPr>
                <w:rFonts w:ascii="Times New Roman" w:hAnsi="Times New Roman" w:cs="Times New Roman"/>
                <w:b/>
                <w:bCs/>
                <w:sz w:val="24"/>
                <w:szCs w:val="24"/>
              </w:rPr>
              <w:t>Điều 13. Cơ quan, tổ chức có thẩm quyền ban hành quyết định xác minh</w:t>
            </w:r>
            <w:bookmarkEnd w:id="20"/>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Ban thường vụ cấp ủy các cấp quyết định xác minh đối với người dự kiến được xác minh là cán bộ thuộc diện cấp mình quản lý theo quy định về phân cấp quản lý cán bộ của Đảng.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Ban thường vụ đảng ủy cấp huyện quyết định xác minh đối với người dự kiến được xác minh là cán bộ thuộc diện Đảng ủy xã, phường, thị trấn quản lý.</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Người đứng đầu cơ quan, tổ chức, đơn vị có thẩm quyền quản lý cán bộ, công chức, viên chức (theo phân cấp quản lý cán bộ) quyết định xác minh đối với người dự kiến được xác minh thuộc thẩm quyền quản lý của mình.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Chủ tịch Ủy ban nhân dân cấp huyện quyết định xác minh đối với người dự kiến được xác minh là cán bộ, công chức cấp xã.</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21" w:name="dieu_14"/>
            <w:r w:rsidRPr="00415718">
              <w:rPr>
                <w:rFonts w:ascii="Times New Roman" w:hAnsi="Times New Roman" w:cs="Times New Roman"/>
                <w:b/>
                <w:bCs/>
                <w:sz w:val="24"/>
                <w:szCs w:val="24"/>
              </w:rPr>
              <w:t>Điều 14. Cơ quan, đơn vị tiến hành xác minh</w:t>
            </w:r>
            <w:bookmarkEnd w:id="21"/>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Trong trường hợp người được xác minh do cấp ủy đảng quản lý thì cơ quan có thẩm quyền xác minh là cơ quan Kiểm tra đảng cùng cấp, cụ thể như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Cơ quan Kiểm tra đảng cấp Trung ương có thẩm quyền xác minh đối với người được xác minh là cán bộ, công chức thuộc diện Trung ương quản lý; trường hợp cần thiết thì trưng tập cán bộ của Thanh tra Chính phủ tham gia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Cơ quan Kiểm tra đảng cấp tỉnh có thẩm quyền xác minh đối với người được xác minh là cán bộ, công chức thuộc diện ban thường vụ tỉnh ủy và cấp tương đương quản lý; trường hợp cần thiết thì trưng tập cán bộ của thanh tra tỉnh, thanh tra bộ tham gia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Cơ quan Kiểm tra đảng cấp huyện có thẩm quyền xác minh đối với người được xác minh là cán bộ, công chức thuộc diện Ban thường vụ huyện ủy và cấp tương đương quản lý; trường hợp cần thiết thì trưng tập cán bộ của thanh tra huyện tham gia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Trong trường hợp người được xác minh công tác tại các cơ quan của Đảng mà không thuộc diện cấp ủy quản lý thì đơn vị có thẩm quyền xác minh được xác định như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Đơn vị phụ trách công tác tổ chức, cán bộ của cơ quan Đảng ở cấp Trung ương, cấp tỉnh có thẩm quyền xác minh đối với người được xác minh đang công tác tại cơ quan, tổ chức, đơn vị đó;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Ban tổ chức huyện ủy và tương đương có thẩm quyền xác minh đối với người được xác minh đang công tác tại cơ quan Đảng ở cấp huyện, cấp xã;</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Đối với người được xác minh không thuộc diện cấp ủy quản lý, không công tác tại các cơ quan của Đảng thì cơ quan có thẩm quyền xác minh được xác định như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Ở cấp Trung ương: Thanh tra bộ, cơ quan ngang bộ, đơn vị phụ trách tổ chức, cán bộ của cơ quan thuộc Chính phủ có thẩm quyền xác minh đối với người được xác minh đang công tác tại cơ quan, tổ chức, đơn vị thuộc bộ, cơ quan ngang bộ, cơ quan thuộc Chính phủ. Trong trường hợp cần thiết thì cơ quan thanh tra chủ trì, phối hợp, huy động cán bộ của đơn vị phụ trách công tác tổ chức, cán bộ của cơ quan, tổ chức, đơn vị thuộc bộ, cơ quan ngang bộ tham gia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Ở cấp tỉnh: Thanh tra tỉnh có thẩm quyền xác minh đối với người được xác minh công tác tại cơ quan, tổ chức, đơn vị ở tỉnh, thành phố trực thuộc Trung ương. Trong trường hợp cần thiết thanh tra tỉnh chủ trì, phối hợp, huy động cán bộ của Sở Nội vụ, của thanh tra sở tham gia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Thanh tra sở có thẩm quyền xác minh đối với người được xác minh công tác tại cơ quan, tổ chức, đơn vị thuộc sở. Trong trường hợp cần thiết thanh tra sở chủ trì, phối hợp, huy động cán bộ của đơn vị phụ trách công tác tổ chức, cán bộ của cơ quan, tổ chức, đơn vị thuộc sở tham gia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Ở cấp huyện: Thanh tra huyện có thẩm quyền xác minh đối với người được xác minh công tác tại cơ quan, tổ chức, đơn vị thuộc huyện, quận, thị xã, thành phố thuộc tỉnh, cán bộ, công chức cấp xã. Trong trường hợp cần thiết thanh tra huyện chủ trì, phối hợp, huy động cán bộ của phòng nội vụ, phòng, ban chuyên môn có liên quan thuộc Ủy ban nhân dân cấp huyện tham gia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d) Ở doanh nghiệp nhà nước: Đơn vị phụ trách công tác thanh tra, kiểm tra nội bộ, tổ chức, cán bộ có thẩm quyền xác minh đối với người được xác minh công tác tại tổ chức, đơn vị thuộc doanh nghiệp đó.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Cơ quan thanh tra, kiểm tra, đơn vị phụ trách công tác tổ chức, cán bộ thuộc các cơ quan khác của Nhà nước ở Trung ương, thuộc cơ quan Trung ương của các đoàn thể, thuộc cơ quan cấp tỉnh của tổ chức chính trị - xã hội có thẩm quyền xác minh đối với người được xác minh công tác tại cơ quan, tổ chức đó mà không thuộc diện cấp ủy quản lý.</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Đơn vị phụ trách công tác tổ chức, cán bộ có thẩm quyền xác minh đối với người được xác minh công tác tại cơ quan cấp huyện của tổ chức chính trị - xã hội; trường hợp cần thiết thì có văn bản đề nghị cơ quan Kiểm tra đảng cấp huyện phối hợp tiến hành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22" w:name="dieu_15"/>
            <w:r w:rsidRPr="00415718">
              <w:rPr>
                <w:rFonts w:ascii="Times New Roman" w:hAnsi="Times New Roman" w:cs="Times New Roman"/>
                <w:b/>
                <w:bCs/>
                <w:sz w:val="24"/>
                <w:szCs w:val="24"/>
              </w:rPr>
              <w:t>Điều 15. Giải trình trong minh bạch tài sản, thu nhập</w:t>
            </w:r>
            <w:bookmarkEnd w:id="22"/>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Giải trình về việc kê khai là làm rõ về tính chính xác, trung thực, đầy đủ của các thông tin đã kê khai trong Bản kê khai. Giải trình nguồn gốc tài sản tăng thêm là giải thích, chứng minh về việc hình thành tài sản, thu nhập tăng thêm so với lần kê khai trước đó.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Trước khi ra quyết định xác minh tài sản, thu nhập, Người có thẩm quyền quyết định xác minh phải có văn bản yêu cầu người dự kiến được xác minh tài sản, thu nhập giải trình một phần hoặc toàn bộ nội dung đã kê khai trong Bản kê khai. Trong thời hạn 05 ngày làm việc, kể từ ngày nhận được yêu cầu giải trình, người được yêu cầu phải có văn bản giải trình, cung cấp tài liệu chứng minh (nếu có) về các nội dung được yêu cầu giải trình.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Trong thời hạn 05 ngày làm việc kể từ ngày nhận được văn bản giải trình của người được yêu cầu, Người có thẩm quyền quyết định xác minh có trách nhiệm xem xét, đánh giá giải trình của người có nghĩa vụ giải trình. Văn bản giải trình và tài liệu kèm theo (nếu có) nếu thể hiện rõ ràng, hợp lý các nội dung yêu cầu thì Người có thẩm quyền quyết định xác minh ban hành Kết luận về sự minh bạch tài sản, thu nhập theo quy định tại Điều 23 Thông tư này, nếu chưa thể hiện rõ ràng, hợp lý các nội dung yêu cầu thì quyết định xác minh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23" w:name="dieu_16"/>
            <w:r w:rsidRPr="00415718">
              <w:rPr>
                <w:rFonts w:ascii="Times New Roman" w:hAnsi="Times New Roman" w:cs="Times New Roman"/>
                <w:b/>
                <w:bCs/>
                <w:sz w:val="24"/>
                <w:szCs w:val="24"/>
              </w:rPr>
              <w:t>Điều 16. Quyết định xác minh tài sản, thu nhập</w:t>
            </w:r>
            <w:bookmarkEnd w:id="23"/>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Trường hợp giải trình của người dự kiến được xác minh chưa rõ, không hợp lý thì Người có thẩm quyền ban hành quyết định xác minh tài sản, thu nhập (sau đây gọi tắt là quyết định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Quyết định xác minh phải có các nội dung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Căn cứ ban hành quyết định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Họ, tên, chức vụ, nơi công tác của người được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Họ, tên, chức vụ, nơi công tác của người xác minh; trường hợp thành lập đoàn xác minh thì phải ghi rõ họ, tên, chức vụ, nơi công tác của Trưởng đoàn, thành viên đoàn xác minh (gọi chung là người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d) Nội dung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đ) Thời hạn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e) Nhiệm vụ, quyền hạn của người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g) Các cơ quan, tổ chức, đơn vị phối hợp (nếu có).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Thời hạn xác minh là 15 ngày làm việc, trường hợp phức tạp thì thời hạn tối đa không quá 30 ngày làm việc.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Trong trường hợp nội dung xác minh có tình tiết phức tạp, liên quan đến nhiều lĩnh vực, địa bàn xác minh rộng thì Người có thẩm quyền quyết định xác minh thành lập đoàn xác minh và yêu cầu cơ quan, tổ chức, đơn vị có liên quan cử cán bộ tham gia đoàn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24" w:name="dieu_17"/>
            <w:r w:rsidRPr="00415718">
              <w:rPr>
                <w:rFonts w:ascii="Times New Roman" w:hAnsi="Times New Roman" w:cs="Times New Roman"/>
                <w:b/>
                <w:bCs/>
                <w:sz w:val="24"/>
                <w:szCs w:val="24"/>
              </w:rPr>
              <w:t>Điều 17. Nội dung xác minh tài sản, thu nhập</w:t>
            </w:r>
            <w:bookmarkEnd w:id="24"/>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Nội dung xác minh tài sản, thu nhập là tính trung thực, đầy đủ, rõ ràng, đúng thời hạn của những thông tin về số lượng, giá trị các loại tài sản, các khoản thu nhập, mô tả về tài sản, thu nhập, biến động tài sản, việc giải trình về biến động tài sản, nguồn gốc tài sản tăng thêm và những nội dung khác có liên quan trong Bản kê khai của người được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Trong trường hợp cụ thể, Người có thẩm quyền có thể quyết định xác minh một phần hoặc toàn bộ nội dung Bản kê khai của người được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25" w:name="dieu_18"/>
            <w:r w:rsidRPr="00415718">
              <w:rPr>
                <w:rFonts w:ascii="Times New Roman" w:hAnsi="Times New Roman" w:cs="Times New Roman"/>
                <w:b/>
                <w:bCs/>
                <w:sz w:val="24"/>
                <w:szCs w:val="24"/>
              </w:rPr>
              <w:t>Điều 18. Hoạt động xác minh tài sản, thu nhập</w:t>
            </w:r>
            <w:bookmarkEnd w:id="25"/>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Trong quá trình xác minh tài sản, thu nhập, người xác minh tiến hành các hoạt động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Nghiên cứu hồ sơ, tài liệu có liên quan đến nội dung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Làm việc trực tiếp với người được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Xác minh tại chỗ đối với tài sản, thu nhập được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Làm việc với cơ quan, tổ chức, đơn vị quản lý, lưu trữ hồ sơ, tài liệu về tài sản, thu nhập được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Làm việc với cơ quan, tổ chức, cá nhân có chuyên môn - kỹ thuật về tài sản, thu nhập được xác minh để đánh giá, giám định tài sản, thu nhập đó.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6. Làm việc với cơ quan, tổ chức, cá nhân có liên quan khác để phục vụ cho việc xác minh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7. Hoạt động khác cần thiết cho việc xác minh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26" w:name="dieu_19"/>
            <w:r w:rsidRPr="00415718">
              <w:rPr>
                <w:rFonts w:ascii="Times New Roman" w:hAnsi="Times New Roman" w:cs="Times New Roman"/>
                <w:b/>
                <w:bCs/>
                <w:sz w:val="24"/>
                <w:szCs w:val="24"/>
              </w:rPr>
              <w:t>Điều 19. Biên bản làm việc</w:t>
            </w:r>
            <w:bookmarkEnd w:id="26"/>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Các buổi làm việc giữa người xác minh với người được xác minh, giữa người xác minh với cơ quan, tổ chức, đơn vị, cá nhân có liên quan phải được lập biên bản.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Biên bản làm việc phải có các nội dung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Thời gian, địa điểm làm việc;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Thành phần tham gia;</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Nội dung làm việc;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d) Nội dung được thống nhất tại buổi làm việc;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đ) Ý kiến bảo lưu (nếu có).</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27" w:name="dieu_20"/>
            <w:r w:rsidRPr="00415718">
              <w:rPr>
                <w:rFonts w:ascii="Times New Roman" w:hAnsi="Times New Roman" w:cs="Times New Roman"/>
                <w:b/>
                <w:bCs/>
                <w:sz w:val="24"/>
                <w:szCs w:val="24"/>
              </w:rPr>
              <w:t>Điều 20. Báo cáo kết quả xác minh tài sản, thu nhập</w:t>
            </w:r>
            <w:bookmarkEnd w:id="27"/>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Trong thời hạn 05 ngày làm việc, kể từ ngày kết thúc xác minh, người xác minh phải có báo cáo kết quả xác minh tài sản, thu nhập gửi người ban hành quyết định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Báo cáo kết quả xác minh tài sản, thu nhập phải có các nội dung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Nội dung xác minh, hoạt động xác minh đã được tiến hành và kết quả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Nhận xét của người xác minh về việc kê khai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Kiến nghị việc xử lý đối với Người có nghĩa vụ kê khai không trung thực.</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28" w:name="dieu_21"/>
            <w:r w:rsidRPr="00415718">
              <w:rPr>
                <w:rFonts w:ascii="Times New Roman" w:hAnsi="Times New Roman" w:cs="Times New Roman"/>
                <w:b/>
                <w:bCs/>
                <w:sz w:val="24"/>
                <w:szCs w:val="24"/>
              </w:rPr>
              <w:t>Điều 21. Quyền hạn, trách nhiệm của người xác minh</w:t>
            </w:r>
            <w:bookmarkEnd w:id="28"/>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Yêu cầu người được xác minh giải trình, cung cấp thông tin, tài liệu liên quan đến nội dung xác minh. Trong quá trình xác minh, người xác minh phải tạo điều kiện cho người được xác minh giải trình, đưa ra chứng cứ để chứng minh tính trung thực, đầy đủ, rõ ràng, đúng thời hạn của tài sản, thu nhập được kê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Yêu cầu cơ quan, tổ chức, cá nhân có thông tin, tài liệu liên quan đến nội dung xác minh cung cấp thông tin, tài liệu đó.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Kiến nghị cơ quan, tổ chức, đơn vị có thẩm quyền áp dụng các biện pháp cần thiết ngăn chặn hành vi tẩu tán tài sản, thu nhập, hành vi cản trở, can thiệp trái pháp luật vào hoạt động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Bảo đảm tính khách quan, trung thực, chính xác, kịp thời, đúng nội dung, thời hạn ghi trong quyết định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Giữ bí mật thông tin, tài liệu thu thập được trong quá trình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6. Báo cáo kết quả xác minh với người có thẩm quyền và chịu trách nhiệm về tính chính xác, trung thực, khách quan của nội dung báo cáo.</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29" w:name="dieu_22"/>
            <w:r w:rsidRPr="00415718">
              <w:rPr>
                <w:rFonts w:ascii="Times New Roman" w:hAnsi="Times New Roman" w:cs="Times New Roman"/>
                <w:b/>
                <w:bCs/>
                <w:sz w:val="24"/>
                <w:szCs w:val="24"/>
              </w:rPr>
              <w:t>Điều 22. Trách nhiệm của cơ quan, tổ chức, đơn vị, cá nhân có liên quan</w:t>
            </w:r>
            <w:bookmarkEnd w:id="29"/>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Ủy ban nhân dân các cấp, cơ quan công an, cơ quan quản lý nhà, đất, cơ quan thuế, ngân hàng và các cơ quan, tổ chức, đơn vị, cá nhân có liên quan có trách nhiệm: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Cử người làm việc với người xác minh để phục vụ hoạt động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Cung cấp thông tin, tài liệu liên quan đến nội dung xác minh và chịu trách nhiệm về tính chính xác, đầy đủ của thông tin, tài liệu đã cung cấp.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Tiến hành các hoạt động thuộc phạm vi thẩm quyền, chuyên môn của mình để phục vụ cho việc xác minh, làm rõ các thông tin cần thiết trong quá trình xác minh hoặc ngăn chặn hành vi tẩu tán tài sản, thu nhập, hành vi cản trở hoạt động xác minh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Trách nhiệm của người được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Giải trình, đưa ra chứng cứ để chứng minh tính trung thực, đầy đủ, rõ ràng về tài sản, thu nhập đã kê khai; nguồn gốc tài sản tăng thêm khi có yêu cầu của cơ quan, tổ chức, đơn vị, cá nhân có thẩm quyền.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Thực hiện đầy đủ, kịp thời các yêu cầu của cơ quan, tổ chức, đơn vị, cá nhân có thẩm quyền trong việc xác minh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Thực hiện quyết định xử lý vi phạm quy định về minh bạch tài sản, thu nhập của cơ quan, tổ chức, đơn vị, cá nhân có thẩm quyền.</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30" w:name="dieu_23"/>
            <w:r w:rsidRPr="00415718">
              <w:rPr>
                <w:rFonts w:ascii="Times New Roman" w:hAnsi="Times New Roman" w:cs="Times New Roman"/>
                <w:b/>
                <w:bCs/>
                <w:sz w:val="24"/>
                <w:szCs w:val="24"/>
              </w:rPr>
              <w:t>Điều 23. Kết luận về sự minh bạch trong kê khai tài sản, thu nhập</w:t>
            </w:r>
            <w:bookmarkEnd w:id="30"/>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Trong thời hạn 05 ngày làm việc, kể từ ngày nhận được báo cáo kết quả xác minh hoặc nhận được giải trình đã rõ ràng, hợp lý các nội dung yêu cầu của người dự kiến được xác minh thì người đã ban hành quyết định xác minh hoặc người đứng đầu cơ quan, tổ chức, đơn vị có thẩm quyền quản lý Người có nghĩa vụ kê khai phải ban hành Kết luận về sự minh bạch trong kê khai tài sản, thu nhập (sau đây gọi là Kết luận về sự minh bạch).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Nội dung Kết luận về sự minh bạch phải nêu rõ sự phù hợp hay không phù hợp giữa Bản kê khai và kết quả xác minh. Trường hợp kết quả xác minh và Bản kê khai có sự sai lệch về số lượng tài sản, thu nhập, thông tin mô tả về tài sản, thu nhập, biến động tài sản, thu nhập, nguồn gốc tài sản tăng thêm thì kết luận kê khai không trung thực; quyết định hoặc kiến nghị người có thẩm quyền xử lý người kê khai không trung thực.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Kết luận về sự minh bạch phải được gửi cho cơ quan, tổ chức, cá nhân có thẩm quyền yêu cầu xác minh và người được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Trường hợp người được xác minh tài sản, thu nhập đề nghị xem xét lại Kết luận về sự minh bạch thì người có thẩm quyền kết luận có trách nhiệm xem xét và trả lời trong thời hạn 05 ngày làm việc, kể từ ngày nhận được đề nghị.</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Trường hợp người được xác minh không đồng ý với Kết luận về sự minh bạch thì kiến nghị người đứng đầu cơ quan, tổ chức, đơn vị cấp trên trực tiếp của người đã ban hành Kết luận về sự minh bạch xem xét giải quyết. Trong thời hạn 05 ngày làm việc, người nhận được kiến nghị phải xem xét và trả lời bằng văn bản cho người được xác minh; nếu xét thấy Kết luận về sự minh bạch là chính xác, khách quan thì yêu cầu người được xác minh chấp hành kết luận; nếu xét thấy Kết luận về sự minh bạch chưa chính xác, khách quan thì yêu cầu người đã ban hành Kết luận về sự minh bạch xem xét lại Kết luận về sự minh bạch.</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31" w:name="dieu_24"/>
            <w:r w:rsidRPr="00415718">
              <w:rPr>
                <w:rFonts w:ascii="Times New Roman" w:hAnsi="Times New Roman" w:cs="Times New Roman"/>
                <w:b/>
                <w:bCs/>
                <w:sz w:val="24"/>
                <w:szCs w:val="24"/>
              </w:rPr>
              <w:t>Điều 24. Công khai kết luận về sự minh bạch</w:t>
            </w:r>
            <w:bookmarkEnd w:id="31"/>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Trong thời hạn 05 ngày làm việc, kể từ ngày nhận được yêu cầu công khai bản Kết luận về sự minh bạch của cơ quan, tổ chức đã yêu cầu xác minh, người đã ban hành Kết luận xác minh phải công khai bản Kết luận đó.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Đối với việc xác minh tài sản, thu nhập phục vụ cho việc miễn nhiệm, bãi nhiệm, kỷ luật hoặc khi có hành vi tham nhũng thì người đã ban hành kết luận về sự minh bạch trong kê khai tài sản, thu nhập phải công khai ngay bản kết luận đó.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Bản kết luận về sự minh bạch trong kê khai tài sản, thu nhập được công khai tại các địa điểm sau đây:</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Trong cơ quan, tổ chức, đơn vị nơi người được xác minh tài sản, thu nhập làm việc;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Tại hội nghị cử tri nơi người được xác minh tài sản, thu nhập ứng cử đại biểu Quốc hội, đại biểu Hội đồng nhân dân;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Tại kỳ họp hoặc Đại hội, nơi người được xác minh tài sản, thu nhập được đề cử để Quốc hội, Hội đồng nhân dân hoặc Đại hội của tổ chức chính trị, tổ chức chính trị - xã hội bầu, phê chuẩn.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Hình thức, phạm vi công khai kết luận về sự minh bạch được thực hiện theo quy định tại Điều 7, Điều 9 và Điều 10 của Thông tư này.</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32" w:name="dieu_25"/>
            <w:r w:rsidRPr="00415718">
              <w:rPr>
                <w:rFonts w:ascii="Times New Roman" w:hAnsi="Times New Roman" w:cs="Times New Roman"/>
                <w:b/>
                <w:bCs/>
                <w:sz w:val="24"/>
                <w:szCs w:val="24"/>
              </w:rPr>
              <w:t>Điều 25. Hồ sơ xác minh tài sản, thu nhập</w:t>
            </w:r>
            <w:bookmarkEnd w:id="32"/>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Việc xác minh tài sản, thu nhập phải được lập thành hồ sơ; hồ sơ xác minh tài sản, thu nhập được quản lý tại cơ quan, đơn vị có thẩm quyền xác minh. Hồ sơ xác minh gồm có: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Quyết định xác minh; biên bản làm việc; giải trình của người được xác minh; báo cáo kết quả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Kết luận về sự minh bạch trong kê khai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Văn bản yêu cầu, kiến nghị của người ban hành quyết định xác minh, người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Kết quả đánh giá, giám định trong quá trình xác minh (nếu có).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Các tài liệu khác có liên quan đến việc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33" w:name="dieu_26"/>
            <w:r w:rsidRPr="00415718">
              <w:rPr>
                <w:rFonts w:ascii="Times New Roman" w:hAnsi="Times New Roman" w:cs="Times New Roman"/>
                <w:b/>
                <w:bCs/>
                <w:sz w:val="24"/>
                <w:szCs w:val="24"/>
              </w:rPr>
              <w:t>Điều 26. Xác minh lại</w:t>
            </w:r>
            <w:bookmarkEnd w:id="33"/>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Xác minh lại là việc xem xét, đánh giá, kết luận của cơ quan có thẩm quyền xác minh lại về tính trung thực, chính xác của nội dung xác minh, quá trình tiến hành xác minh và kết luận về sự minh bạch tài sản, thu nhập trước đó.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Căn cứ xác minh lại: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Khi phát hiện có dấu hiệu vi phạm pháp luật trong xác minh dẫn đến nội dung Kết luận về sự minh bạch không chính xác hoặc có bao che đối với người được xác minh về minh bạch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Khi người được xác minh có văn bản đề nghị xác minh lại kèm theo tài liệu, chứng cứ chứng minh kết quả xác minh không đúng, không khách quan.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Trình tự, thủ tục xác minh lại: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Khi có một trong các căn cứ nêu tại Khoản 2 Điều này, trong thời hạn 05 ngày làm việc, cơ quan có thẩm quyền xác minh lại ban hành quyết định xác minh lại;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Trước khi tiến hành xác minh lại, cơ quan tiến hành xác minh lại phải xem xét lại toàn bộ hồ sơ xác minh trước đó;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Thời hạn xác minh lại là 20 ngày làm việc, kể từ ngày ban hành quyết định xác minh lại, trường hợp phức tạp thì có thể kéo dài nhưng không quá 30 ngày làm việc.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Kết luận và xử lý trong xác minh lại: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Việc xác minh lại phải có kết luận bằng văn bản;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Nội dung Kết luận xác minh lại phải ghi rõ công nhận toàn bộ, bác bỏ một phần hoặc bác bỏ toàn bộ Kết luận về sự minh bạch trước đó.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Trường hợp bác bỏ một phần hoặc bác bỏ toàn bộ nội dung Kết luận về sự minh bạch thì trong thời hạn 05 ngày làm việc kể từ ngày nhận được Kết luận xác minh lại, người có thẩm quyền ban hành kết luận về sự minh bạch trước đó phải điều chỉnh, sửa đổi hoặc hủy bỏ Kết luận về sự minh bạch, khôi phục quyền, lợi ích hợp pháp của người được xác minh (nếu có) và xác định trách nhiệm cơ quan, tổ chức, đơn vị có liên quan, xử lý trách nhiệm cá nhân theo quy định của pháp luật cán bộ, công chức, viên chức. Trường hợp có dấu hiệu tội phạm thì cơ quan có thẩm quyền xác minh lại chuyển hồ sơ để xử lý hình sự theo quy định của pháp luật.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d) Kết quả xử lý của người có thẩm quyền ban hành kết luận về sự minh bạch phải được gửi tới cơ quan có thẩm quyền xác minh lại, người có liên quan và công khai theo quy định tại Điều 24 Thông tư này.</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34" w:name="chuong_4"/>
            <w:r w:rsidRPr="00415718">
              <w:rPr>
                <w:rFonts w:ascii="Times New Roman" w:hAnsi="Times New Roman" w:cs="Times New Roman"/>
                <w:b/>
                <w:bCs/>
                <w:sz w:val="24"/>
                <w:szCs w:val="24"/>
              </w:rPr>
              <w:t>Chương IV</w:t>
            </w:r>
            <w:bookmarkEnd w:id="34"/>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bookmarkStart w:id="35" w:name="chuong_4_name"/>
            <w:r w:rsidRPr="00415718">
              <w:rPr>
                <w:rFonts w:ascii="Times New Roman" w:hAnsi="Times New Roman" w:cs="Times New Roman"/>
                <w:b/>
                <w:bCs/>
                <w:sz w:val="24"/>
                <w:szCs w:val="24"/>
              </w:rPr>
              <w:t>CHẾ ĐỘ THÔNG TIN, BÁO CÁO VỀ MINH BẠCH TÀI SẢN, THU NHẬP</w:t>
            </w:r>
            <w:bookmarkEnd w:id="35"/>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36" w:name="dieu_27"/>
            <w:r w:rsidRPr="00415718">
              <w:rPr>
                <w:rFonts w:ascii="Times New Roman" w:hAnsi="Times New Roman" w:cs="Times New Roman"/>
                <w:b/>
                <w:bCs/>
                <w:sz w:val="24"/>
                <w:szCs w:val="24"/>
              </w:rPr>
              <w:t>Điều 27. Hồ sơ minh bạch tài sản, thu nhập</w:t>
            </w:r>
            <w:bookmarkEnd w:id="36"/>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Bộ phận phụ trách công tác tổ chức, cán bộ của cơ quan, tổ chức, đơn vị chịu trách nhiệm xây dựng hồ sơ về minh bạch tài sản, thu nhập của cơ quan, tổ chức, đơn vị mình phục vụ công tác quản lý, kiểm tra, thanh tra, công tác phòng, chống tham nhũng.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Hồ sơ minh bạch tài sản, thu nhập của cơ quan, tổ chức, đơn vị phải bao gồm: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Các văn bản quy định, chỉ đạo do cấp trên hoặc tự mình ban hành về minh bạch tài sản, thu nhập; các tài liệu hướng dẫn, đôn đốc, kiểm tra, thanh tra (nếu có);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Danh sách Người có nghĩa vụ kê khai trong cơ quan, tổ chức, đơn vị được lập và phê duyệt hàng năm để theo dõi về thời gian nộp Bản kê khai, thời gian công khai và việc khai thác, sử dụng Bản kê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Kế hoạch công khai hàng năm, các tài liệu về công khai Bản kê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d) Các hồ sơ xác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đ) Các hồ sơ xử lý kỷ luật vi phạm về minh bạch tài sản và các tài liệu về yêu cầu khai thác, sử dụng Bản kê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e) Các báo cáo thực hiện định kỳ, đột xuất của cơ quan, tổ chức, đơn vị cấp dưới, các báo cáo định kỳ, đột xuất của cơ quan mình;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g) Riêng Bản kê khai của Người có nghĩa vụ kê khai thuộc cơ quan, tổ chức, đơn vị quản lý được lưu cùng hồ sơ cán bộ, công chức, viên chức.</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37" w:name="dieu_28"/>
            <w:r w:rsidRPr="00415718">
              <w:rPr>
                <w:rFonts w:ascii="Times New Roman" w:hAnsi="Times New Roman" w:cs="Times New Roman"/>
                <w:b/>
                <w:bCs/>
                <w:sz w:val="24"/>
                <w:szCs w:val="24"/>
              </w:rPr>
              <w:t>Điều 28. Chế độ báo cáo</w:t>
            </w:r>
            <w:bookmarkEnd w:id="37"/>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Cơ quan, tổ chức, đơn vị có trách nhiệm báo cáo kết quả việc thực hiện các quy định về minh bạch tài sản, thu nhập với cơ quan, tổ chức, đơn vị quản lý cấp trên trực tiếp và cơ quan thanh tra nhà nước cùng cấp theo chế độ báo cáo phòng, chống tham nhũng và Báo cáo hàng năm về việc thực hiện các quy định về minh bạch tài sản, thu nhập quy định tại Điều 29 Thông tư này.</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38" w:name="dieu_29"/>
            <w:r w:rsidRPr="00415718">
              <w:rPr>
                <w:rFonts w:ascii="Times New Roman" w:hAnsi="Times New Roman" w:cs="Times New Roman"/>
                <w:b/>
                <w:bCs/>
                <w:sz w:val="24"/>
                <w:szCs w:val="24"/>
              </w:rPr>
              <w:t>Điều 29. Báo cáo hàng năm về minh bạch tài sản, thu nhập</w:t>
            </w:r>
            <w:bookmarkEnd w:id="38"/>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Nội dung báo cáo về minh bạch tài sản, thu nhập hàng năm bao gồm: tình hình chỉ đạo, triển khai, tổ chức và kết quả thực hiện việc kê khai, công khai, xác minh, xử lý vi phạm (nếu có) của cơ quan, tổ chức, đơn vị mình và các cơ quan, tổ chức, đơn vị, cá nhân thuộc thẩm quyền quản lý trong khoảng thời gian từ ngày 01 tháng 4 năm trước tới ngày 31 tháng 03 năm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Văn bản báo cáo gồm phần lời và số liệu kèm theo được trình bày theo mẫu Báo cáo kèm theo Thông tư này (Phụ lục IV).</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Thời hạn hoàn thành báo cáo hàng năm quy định như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Chậm nhất ngày 10 tháng 4 hàng năm, cơ quan, đơn vị quản lý người có nghĩa vụ kê khai phải hoàn thành báo cáo về việc thực hiện các quy định về minh bạch tài sản, thu nhập của cơ quan, tổ chức, đơn vị mình;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Chậm nhất ngày 20 tháng 4 hàng năm cơ quan, tổ chức, đơn vị có cơ quan, đơn vị cấp Tổng cục, Tập đoàn, Tổng công ty Nhà nước (thuộc sự quản lý của bộ, UBND cấp tỉnh), cấp sở, Ủy ban nhân dân cấp huyện, cơ quan cấp tỉnh của tổ chức chính trị, tổ chức chính trị - xã hội, cơ quan khác của Nhà nước phải hoàn thành báo cáo tổng hợp về minh bạch tài sản thu nhập trong hệ thống của mình;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Chậm nhất 30 tháng 4 hàng năm các cơ quan, tổ chức, đơn vị thuộc Quốc hội, thuộc Chính phủ, cơ quan của Đảng ở Trung ương, cơ quan khác của Nhà nước, ủy ban Trung ương Mặt trận Tổ quốc Việt Nam, cơ quan Trung ương của các đoàn thể, Ủy ban nhân dân cấp tỉnh phải hoàn thành báo cáo thuộc hệ thống của mình;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d) Chậm nhất ngày 30 tháng 5 hàng năm Thanh tra Chính phủ hoàn thành báo cáo trong phạm vi cả nước.</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39" w:name="chuong_5"/>
            <w:r w:rsidRPr="00415718">
              <w:rPr>
                <w:rFonts w:ascii="Times New Roman" w:hAnsi="Times New Roman" w:cs="Times New Roman"/>
                <w:b/>
                <w:bCs/>
                <w:sz w:val="24"/>
                <w:szCs w:val="24"/>
              </w:rPr>
              <w:t>Chương V</w:t>
            </w:r>
            <w:bookmarkEnd w:id="39"/>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bookmarkStart w:id="40" w:name="chuong_5_name"/>
            <w:r w:rsidRPr="00415718">
              <w:rPr>
                <w:rFonts w:ascii="Times New Roman" w:hAnsi="Times New Roman" w:cs="Times New Roman"/>
                <w:b/>
                <w:bCs/>
                <w:sz w:val="24"/>
                <w:szCs w:val="24"/>
              </w:rPr>
              <w:t>XỬ LÝ VI PHẠM</w:t>
            </w:r>
            <w:bookmarkEnd w:id="40"/>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41" w:name="dieu_30"/>
            <w:r w:rsidRPr="00415718">
              <w:rPr>
                <w:rFonts w:ascii="Times New Roman" w:hAnsi="Times New Roman" w:cs="Times New Roman"/>
                <w:b/>
                <w:bCs/>
                <w:sz w:val="24"/>
                <w:szCs w:val="24"/>
              </w:rPr>
              <w:t>Điều 30. Xử lý vi phạm về thời hạn trong minh bạch tài sản, thu nhập</w:t>
            </w:r>
            <w:bookmarkEnd w:id="41"/>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Người tổ chức việc kê khai, việc công khai chậm; người kê khai, giải trình chậm; người tổng hợp, báo cáo kết quả về minh bạch tài sản, thu nhập chậm so với thời hạn quy định mà không có lý do chính đáng thì tùy theo tính chất, mức độ vi phạm phải bị xử lý kỷ luật như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Áp dụng hình thức kỷ luật khiển trách đối với người thực hiện chậm trên 15 ngày đến 30 ngày:</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Người có trách nhiệm tổ chức việc kê khai, việc công khai mà triển khai thực hiện việc kê khai, việc công khai chậm so với thời hạn kê khai, công khai quy định tại Thông tư này;</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Người có nghĩa vụ kê khai tài sản, thu nhập mà kê khai chậm so với thời hạn kê khai do người đứng đầu cơ quan, tổ chức đơn vị quy định;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Người có trách nhiệm tổng hợp, báo cáo kết quả về minh bạch tài sản, thu nhập mà thực hiện chậm so với quy định về thời hạn tổng hợp, báo cáo do cơ quan có thẩm quyền quy định.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Áp dụng hình thức kỷ luật cảnh cáo đối với người quy định tại Điểm a, Điểm b, Điểm c Khoản 1 Điều này thực hiện chậm trên 30 ngày đến 45 ngày.</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Áp dụng hình thức kỷ luật nặng hơn một bậc so với hình thức kỷ luật cảnh cáo đối với người quy định tại Điểm a, Điểm b, Điểm c Khoản 1 Điều này thực hiện chậm trên 45 ngày.</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42" w:name="dieu_31"/>
            <w:r w:rsidRPr="00415718">
              <w:rPr>
                <w:rFonts w:ascii="Times New Roman" w:hAnsi="Times New Roman" w:cs="Times New Roman"/>
                <w:b/>
                <w:bCs/>
                <w:sz w:val="24"/>
                <w:szCs w:val="24"/>
              </w:rPr>
              <w:t>Điều 31. Xử lý vi phạm về kê khai, giải trình nguồn gốc tài sản tăng thêm không trung thực</w:t>
            </w:r>
            <w:bookmarkEnd w:id="42"/>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Người kê khai tài sản, thu nhập, người giải trình nguồn gốc tài sản tăng thêm không trung thực thì tùy theo tính chất, mức độ vi phạm phải bị xử lý kỷ luật như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Đối với cán bộ áp dụng một trong các hình thức kỷ luật: Khiển trách, cảnh cáo, cách chức, bãi nhiệm.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Đối với công chức áp dụng một trong các hình thức kỷ luật: Khiển trách, cảnh cáo, hạ bậc lương, giáng chức, cách chức.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Đối với viên chức áp dụng một trong các hình thức kỷ luật: Khiển trách, cảnh cáo, cách chức.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Đối với người làm việc trong các doanh nghiệp nhà nước áp dụng một trong các hình thức kỷ luật: Khiển trách, cảnh cáo, cách chức.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Đối với người làm việc trong các cơ quan, đơn vị thuộc Quân đội nhân dân, Công an nhân dân áp dụng theo quy định về xử lý kỷ luật về Đảng và kỷ luật trong Quân đội nhân dân, Công an nhân dân.</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43" w:name="dieu_32"/>
            <w:r w:rsidRPr="00415718">
              <w:rPr>
                <w:rFonts w:ascii="Times New Roman" w:hAnsi="Times New Roman" w:cs="Times New Roman"/>
                <w:b/>
                <w:bCs/>
                <w:sz w:val="24"/>
                <w:szCs w:val="24"/>
              </w:rPr>
              <w:t>Điều 32. Xử lý trách nhiệm trong xác minh tài sản, thu nhập</w:t>
            </w:r>
            <w:bookmarkEnd w:id="43"/>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Người yêu cầu xác minh, người ban hành quyết định xác minh, người xác minh, người có thẩm quyền kết luận xác minh có hành vi vi phạm các quy định về xác minh tài sản, thu nhập thì tùy theo tính chất, mức độ bị xử lý kỷ luật theo quy định của pháp luật. Trong trường hợp làm phương hại đến người được xác minh thì có trách nhiệm khắc phục hậu quả và cải chính công khai bằng văn bản; văn bản phải được gửi cho người được xác minh, cơ quan, tổ chức, đơn vị nơi người đó làm việc.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Người đứng đầu, người được giao nhiệm vụ cung cấp thông tin, tài liệu trong các cơ quan, tổ chức, đơn vị, cá nhân có liên quan đến quản lý về đất đai, nhà, công trình kiến trúc, thuế, tài chính, ngân hàng và các cơ quan, đơn vị có liên quan khác không thực hiện, thực hiện không đầy đủ, không kịp thời yêu cầu phục vụ xác minh thì tùy theo tính chất, mức độ vi phạm bị xử lý kỷ luật hoặc truy cứu trách nhiệm hình sự theo quy định của pháp luật.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Người tiết lộ thông tin hồ sơ xác minh tài sản, thu nhập khi chưa được người có thẩm quyền cho phép thì tùy theo tính chất, mức độ vi phạm bị xử lý kỷ luật hoặc truy cứu trách nhiệm hình sự theo quy định của pháp luật.</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44" w:name="dieu_33"/>
            <w:r w:rsidRPr="00415718">
              <w:rPr>
                <w:rFonts w:ascii="Times New Roman" w:hAnsi="Times New Roman" w:cs="Times New Roman"/>
                <w:b/>
                <w:bCs/>
                <w:sz w:val="24"/>
                <w:szCs w:val="24"/>
              </w:rPr>
              <w:t>Điều 33. Thẩm quyền, trình tự, thủ tục xử lý kỷ luật đối với hành vi vi phạm các quy định về minh bạch tài sản, thu nhập</w:t>
            </w:r>
            <w:bookmarkEnd w:id="44"/>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Đối với cán bộ, công chức, viên chức thực hiện theo quy định của pháp luật về xử lý kỷ luật cán bộ, công chức, viên chức.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Đối với người làm việc trong Quân đội nhân dân, Công an nhân dân thực hiện theo quy định về xử lý kỷ luật về Đảng và kỷ luật trong Quân đội nhân dân, Công an nhân dân.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Đối với người làm việc trong doanh nghiệp nhà nước được thực hiện theo quy định về xử lý kỷ luật trong doanh nghiệp nhà nước.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Đối với người làm việc trong các tổ chức chính trị, tổ chức chính trị -xã hội thực hiện theo quy định về xử lý kỷ luật của tổ chức đó.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Đối với cán bộ, công chức, viên chức là đảng viên vi phạm các quy định về minh bạch tài sản, thu nhập ngoài việc bị xử lý kỷ luật theo quy định tại Thông tư này còn phải xem xét, xử lý kỷ luật đảng theo quy định của Đảng.</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45" w:name="chuong_6"/>
            <w:r w:rsidRPr="00415718">
              <w:rPr>
                <w:rFonts w:ascii="Times New Roman" w:hAnsi="Times New Roman" w:cs="Times New Roman"/>
                <w:b/>
                <w:bCs/>
                <w:sz w:val="24"/>
                <w:szCs w:val="24"/>
              </w:rPr>
              <w:t>Chương VI</w:t>
            </w:r>
            <w:bookmarkEnd w:id="45"/>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bookmarkStart w:id="46" w:name="chuong_6_name"/>
            <w:r w:rsidRPr="00415718">
              <w:rPr>
                <w:rFonts w:ascii="Times New Roman" w:hAnsi="Times New Roman" w:cs="Times New Roman"/>
                <w:b/>
                <w:bCs/>
                <w:sz w:val="24"/>
                <w:szCs w:val="24"/>
              </w:rPr>
              <w:t>TỔ CHỨC THỰC HIỆN</w:t>
            </w:r>
            <w:bookmarkEnd w:id="46"/>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47" w:name="dieu_34"/>
            <w:r w:rsidRPr="00415718">
              <w:rPr>
                <w:rFonts w:ascii="Times New Roman" w:hAnsi="Times New Roman" w:cs="Times New Roman"/>
                <w:b/>
                <w:bCs/>
                <w:sz w:val="24"/>
                <w:szCs w:val="24"/>
              </w:rPr>
              <w:t>Điều 34. Trách nhiệm của cơ quan, tổ chức, đơn vị quản lý Người có nghĩa vụ kê khai tài sản, thu nhập</w:t>
            </w:r>
            <w:bookmarkEnd w:id="47"/>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Người đứng đầu cơ quan, tổ chức, đơn vị quản lý Người có nghĩa vụ kê khai tài sản, thu nhập có trách nhiệm: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a) Chỉ đạo, tổ chức việc kê khai, công khai kịp thời, đúng đối tượng, đúng trình tự, thủ tục theo quy định của Luật phòng, chống tham nhũng, Nghị định số </w:t>
            </w:r>
            <w:hyperlink r:id="rId7" w:tgtFrame="_blank" w:history="1">
              <w:r w:rsidRPr="00415718">
                <w:rPr>
                  <w:rFonts w:ascii="Times New Roman" w:hAnsi="Times New Roman" w:cs="Times New Roman"/>
                  <w:color w:val="0000FF"/>
                  <w:sz w:val="24"/>
                  <w:szCs w:val="24"/>
                  <w:u w:val="single"/>
                </w:rPr>
                <w:t>78/2013/NĐ-CP</w:t>
              </w:r>
            </w:hyperlink>
            <w:r w:rsidRPr="00415718">
              <w:rPr>
                <w:rFonts w:ascii="Times New Roman" w:hAnsi="Times New Roman" w:cs="Times New Roman"/>
                <w:sz w:val="24"/>
                <w:szCs w:val="24"/>
              </w:rPr>
              <w:t xml:space="preserve"> ngày 17 tháng 7 năm 2013 của Chính phủ về minh bạch tài sản, thu nhập và Thông tư này;</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b) Chỉ đạo, tổ chức việc quản lý, sử dụng, khai thác Bản kê khai theo quy định nhằm phát hiện vi phạm, xác minh theo yêu cầu của cơ quan có thẩm quyền, xử lý người vi phạm, công khai Kết luận xác minh, báo cáo về minh bạch tài sản, thu nhập theo đúng quy định Luật phòng, chống tham nhũng, Nghị định số </w:t>
            </w:r>
            <w:hyperlink r:id="rId8" w:tgtFrame="_blank" w:history="1">
              <w:r w:rsidRPr="00415718">
                <w:rPr>
                  <w:rFonts w:ascii="Times New Roman" w:hAnsi="Times New Roman" w:cs="Times New Roman"/>
                  <w:color w:val="0000FF"/>
                  <w:sz w:val="24"/>
                  <w:szCs w:val="24"/>
                  <w:u w:val="single"/>
                </w:rPr>
                <w:t>78/2013/NĐ-CP</w:t>
              </w:r>
            </w:hyperlink>
            <w:r w:rsidRPr="00415718">
              <w:rPr>
                <w:rFonts w:ascii="Times New Roman" w:hAnsi="Times New Roman" w:cs="Times New Roman"/>
                <w:sz w:val="24"/>
                <w:szCs w:val="24"/>
              </w:rPr>
              <w:t xml:space="preserve"> ngày 17 tháng 7 năm 2013 của Chính phủ về minh bạch tài sản, thu nhập và Thông tư này;</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Chịu trách nhiệm đối với hành vi vi phạm quy định về kê khai, công khai, quản lý, sử dụng Bản kê khai, xác minh, kết luận, công khai Kết luận xác minh trong cơ quan, tổ chức, đơn vị do mình quản lý theo quy định của pháp luật.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Cơ quan, tổ chức, đơn vị có trách nhiệm tổ chức kê khai, công khai, quản lý, lưu giữ, khai thác, sử dụng Bản kê khai tài sản của Người có nghĩa vụ kê khai do mình quản lý; tổ chức việc xác minh theo quyết định của cơ quan, tổ chức có thẩm quyền; kết luận và công khai Kết luận xác minh theo quy định tại Điều 23, Điều 24 Thông tư này.</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48" w:name="dieu_35"/>
            <w:r w:rsidRPr="00415718">
              <w:rPr>
                <w:rFonts w:ascii="Times New Roman" w:hAnsi="Times New Roman" w:cs="Times New Roman"/>
                <w:b/>
                <w:bCs/>
                <w:sz w:val="24"/>
                <w:szCs w:val="24"/>
              </w:rPr>
              <w:t>Điều 35. Việc hướng dẫn, đôn đốc, kiểm tra, tổng hợp, báo cáo kết quả minh bạch tài sản, thu nhập</w:t>
            </w:r>
            <w:bookmarkEnd w:id="48"/>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Ở Trung ương: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Người đứng đầu cơ quan, tổ chức, đơn vị thuộc Quốc hội, Chính phủ, cơ quan của Đảng ở Trung ương, cơ quan khác của Nhà nước, ủy ban Trung ương Mặt trận Tổ quốc Việt Nam, cơ quan trung ương của các đoàn thể hướng dẫn, đôn đốc, kiểm tra, tổng hợp kết quả về minh bạch tài sản, thu nhập đối với Người có nghĩa vụ kê khai thuộc trách nhiệm của mình; theo định kỳ gửi số liệu tổng hợp về Thanh tra Chính phủ;</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Ban Tổ chức Trung ương Đảng quản lý bản kê khai, tổng hợp kết quả kê khai đối với Người có nghĩa vụ kê khai thuộc diện Bộ Chính trị, Ban Bí thư quản lý; theo định kỳ gửi số liệu tổng hợp về Thanh tra Chính phủ;</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Bộ Nội vụ hướng dẫn, đôn đốc, kiểm tra, thanh tra, tổng hợp kết quả kê khai, xác minh, kết luận và công khai bản kết luận đối với Người có nghĩa vụ kê khai đang công tác tại cơ quan Trung ương của tổ chức xã hội, tổ chức xã hội - nghề nghiệp, tổ chức, đơn vị khác có sử dụng ngân sách, tài sản nhà nước; theo định kỳ gửi báo cáo kết quả về Thanh tra Chính phủ;</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d) ủy ban Kiểm tra Trung ương Đảng tổng hợp kết quả xác minh, kết luận, công khai bản Kết luận về sự minh bạch đối với Người có nghĩa vụ kê khai thuộc diện Bộ Chính trị, Ban Bí thư quản lý; theo định kỳ gửi số liệu tổng hợp về Thanh tra Chính phủ;</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đ) Bộ Quốc phòng, Bộ Công an căn cứ Thông tư này hướng dẫn cụ thể việc thực hiện trong Quân đội nhân dân, Công an nhân dân; theo định kỳ gửi báo cáo kết quả về Thanh tra Chính phủ;</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e) Thanh tra Chính phủ hướng dẫn, đôn đốc, kiểm tra, thanh tra, xác minh, xác minh lại, tổng hợp kết quả kê khai, công khai, xác minh, xác minh lại, kết luận về minh bạch, xử lý vi phạm về minh bạch tài sản, thu nhập trong phạm vi cả nước.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Ở cấp tỉnh: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Người đứng đầu cơ quan thuộc Hội đồng nhân dân, ủy ban nhân dân, cơ quan của Đảng, ủy ban Mặt trận Tổ quốc, cơ quan cấp tỉnh của tổ chức chính trị, chính trị - xã hội có trách nhiệm chỉ đạo, đôn đốc, kiểm tra, tổ chức thực hiện, tổng hợp kết quả việc kê khai tài sản thu nhập, quản lý bản kê khai đối với Người có nghĩa vụ kê khai thuộc diện quản lý của mình; theo định kỳ gửi báo cáo kết quả về Thanh tra tỉnh;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Ban Tổ chức tỉnh ủy quản lý bản kê khai, tổng hợp kết quả kê khai đối với Người có nghĩa vụ kê khai thuộc diện Ban Thường vụ tỉnh ủy quản lý; theo định kỳ gửi số liệu tổng hợp về Thanh tra tỉnh;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Sở Nội vụ chỉ đạo, đôn đốc, tổ chức thực hiện, kiểm tra, thanh tra, tổng hợp kết quả kê khai, xác minh, kết luận và công khai bản kết luận đối với Người có nghĩa vụ kê khai đang công tác tại các tổ chức xã hội, tổ chức xã hội - nghề nghiệp, tổ chức, đơn vị khác có sử dụng ngân sách, tài sản nhà nước; theo định kỳ gửi báo cáo kết quả về Thanh tra tỉnh;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d) ủy ban Kiểm tra tỉnh ủy tổng hợp kết quả xác minh, kết luận, công khai bản kết luận đối với Người có nghĩa vụ kê khai thuộc diện Ban Thường vụ tỉnh ủy quản lý; theo định kỳ gửi báo cáo kết quả về Thanh tra tỉnh;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đ) Thanh tra tỉnh hướng dẫn, đôn đốc, kiểm tra, thanh tra, xác minh, tổng hợp kết quả về minh bạch tài sản, thu nhập theo thẩm quyền trong phạm vi quản lý của tỉnh.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Ở cấp huyện: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Người đứng đầu cơ quan thuộc Hội đồng nhân dân, ủy ban nhân dân, cơ quan của Đảng, Ủy ban Mặt trận Tổ quốc, các tổ chức chính trị - xã hội, chủ tịch ủy ban nhân dân cấp xã có trách nhiệm tổ chức, đôn đốc, kiểm tra, tổng hợp kết quả việc kê khai tài sản thu nhập, quản lý Bản kê khai đối với Người có nghĩa vụ kê khai thuộc diện quản lý của mình; theo định kỳ gửi báo cáo kết quả về Thanh tra huyện;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Ban Tổ chức huyện ủy quản lý bản kê khai, tổng hợp kết quả kê khai đối với người có nghĩa vụ kê khai thuộc diện Ban Thường vụ huyện ủy quản lý;theo định kỳ gửi số liệu tổng hợp kết quả kê khai về Thanh tra huyện;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c) Cơ quan Nội vụ cấp huyện tổ chức thực hiện, đôn đốc, kiểm tra, tổng hợp kết quả kê khai, xác minh, kết luận và công khai bản kết luận đối với Người có nghĩa vụ kê khai đang công tác tại tổ chức xã hội, tổ chức xã hội - nghề nghiệp, tổ chức, đơn vị khác có sử dụng ngân sách, tài sản nhà nước ở huyện; theo định kỳ gửi báo cáo kết quả về Thanh tra huyện;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d) Ủy ban Kiểm tra huyện ủy tổng hợp kết quả xác minh, kết luận về sự minh bạch trong việc kê khai tài sản, công khai bản kết luận đối với Người có nghĩa vụ kê khai thuộc diện Ban Thường vụ huyện ủy quản lý; theo định kỳ gửi số liệu tổng hợp về Thanh tra huyện;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đ) Thanh tra cấp huyện hướng dẫn, đôn đốc, kiểm tra, thanh tra, xác minh, tổng hợp kết quả về minh bạch tài sản, thu nhập theo thẩm quyền trong phạm vi quản lý của huyện.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Các bộ, ngành Trung ương có chức năng quản lý nhà nước theo ngành, lĩnh vực có trách nhiệm hướng dẫn, đôn đốc, kiểm tra, thanh tra, tổng hợp kết quả kê khai, xác minh, kết luận, công khai Bản kê khai đối với tập đoàn kinh tế, tổng công ty, công ty nhà nước, công ty cổ phần có vốn góp của Nhà nước và cơ quan, tổ chức, đơn vị khác có sử dụng vốn, tài sản nhà nước thuộc chức năng quản lý nhà nước của mình.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Theo định kỳ tập đoàn kinh tế, tổng công ty, công ty nhà nước, công ty cổ phần có vốn góp của Nhà nước và cơ quan, tổ chức, đơn vị khác có sử dụng vốn, tài sản nhà nước tổng hợp kết quả kê khai tài sản của đơn vị mình và gửi về bộ, ngành để tổng hợp chung.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Đối với cơ quan, đơn vị có tổ chức, bộ máy được quản lý tập trung, thống nhất từ trung ương đến địa phương như: Bộ Quốc phòng, Bộ Công an, Ngân hàng Nhà nước, Viện kiểm sát nhân dân, Tòa án nhân dân, Thi hành án, Tổng cục thuế, Tổng cục Hải quan, Kho bạc Nhà nước và cơ quan, đơn vị khác thì tổng hợp kết quả kê khai tài sản thu nhập và báo cáo theo hệ thống tổ chức.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6. Hàng năm Bộ trưởng, thủ trưởng cơ quan ngang bộ, cơ quan thuộc Chính phủ, người đứng đầu các ban của Đảng ở Trung ương, ủy ban Kiểm tra Trung ương, Văn phòng Trung ương đảng, Văn phòng Chủ tịch nước, Văn phòng Quốc hội, các cơ quan của Quốc hội, Viện kiểm sát nhân dân tối cao, Tòa án nhân dân tối cao, các tổ chức chính trị - xã hội ở Trung ương, chủ tịch ủy ban nhân dân cấp tỉnh có trách nhiệm gửi báo cáo tổng hợp kết quả kê khai tài sản thu nhập về Thanh tra Chính phủ để tổng hợp chung trong báo cáo của Chính phủ về công tác phòng, chống tham nhũng trình Quốc hội.</w:t>
            </w:r>
          </w:p>
          <w:p w:rsidR="00DB4D6E" w:rsidRPr="00415718" w:rsidRDefault="00DB4D6E" w:rsidP="00415718">
            <w:pPr>
              <w:spacing w:before="100" w:beforeAutospacing="1" w:after="120" w:line="240" w:lineRule="auto"/>
              <w:rPr>
                <w:rFonts w:ascii="Times New Roman" w:hAnsi="Times New Roman" w:cs="Times New Roman"/>
                <w:sz w:val="24"/>
                <w:szCs w:val="24"/>
              </w:rPr>
            </w:pPr>
            <w:bookmarkStart w:id="49" w:name="dieu_36"/>
            <w:r w:rsidRPr="00415718">
              <w:rPr>
                <w:rFonts w:ascii="Times New Roman" w:hAnsi="Times New Roman" w:cs="Times New Roman"/>
                <w:b/>
                <w:bCs/>
                <w:sz w:val="24"/>
                <w:szCs w:val="24"/>
              </w:rPr>
              <w:t>Điều 36. Điều khoản thi hành</w:t>
            </w:r>
            <w:bookmarkEnd w:id="49"/>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Thông tư này có hiệu lực thi hành kể từ ngày 16 tháng 12 năm 2013.</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2. Thông tư này thay thế Thông tư số </w:t>
            </w:r>
            <w:hyperlink r:id="rId9" w:tgtFrame="_blank" w:history="1">
              <w:r w:rsidRPr="00415718">
                <w:rPr>
                  <w:rFonts w:ascii="Times New Roman" w:hAnsi="Times New Roman" w:cs="Times New Roman"/>
                  <w:color w:val="0000FF"/>
                  <w:sz w:val="24"/>
                  <w:szCs w:val="24"/>
                  <w:u w:val="single"/>
                </w:rPr>
                <w:t>2442/2007/TT-TTCP</w:t>
              </w:r>
            </w:hyperlink>
            <w:r w:rsidRPr="00415718">
              <w:rPr>
                <w:rFonts w:ascii="Times New Roman" w:hAnsi="Times New Roman" w:cs="Times New Roman"/>
                <w:sz w:val="24"/>
                <w:szCs w:val="24"/>
              </w:rPr>
              <w:t xml:space="preserve"> ngày 13 tháng 11 năm 2007 được sửa đổi, bổ sung tại Thông tư số </w:t>
            </w:r>
            <w:hyperlink r:id="rId10" w:tgtFrame="_blank" w:history="1">
              <w:r w:rsidRPr="00415718">
                <w:rPr>
                  <w:rFonts w:ascii="Times New Roman" w:hAnsi="Times New Roman" w:cs="Times New Roman"/>
                  <w:color w:val="0000FF"/>
                  <w:sz w:val="24"/>
                  <w:szCs w:val="24"/>
                  <w:u w:val="single"/>
                </w:rPr>
                <w:t>01/2010/TT-TTCP</w:t>
              </w:r>
            </w:hyperlink>
            <w:r w:rsidRPr="00415718">
              <w:rPr>
                <w:rFonts w:ascii="Times New Roman" w:hAnsi="Times New Roman" w:cs="Times New Roman"/>
                <w:sz w:val="24"/>
                <w:szCs w:val="24"/>
              </w:rPr>
              <w:t xml:space="preserve"> ngày 22 tháng 01 năm 2010 của Thanh tra Chính phủ hướng dẫn thi hành một số điều của Nghị định số </w:t>
            </w:r>
            <w:hyperlink r:id="rId11" w:tgtFrame="_blank" w:history="1">
              <w:r w:rsidRPr="00415718">
                <w:rPr>
                  <w:rFonts w:ascii="Times New Roman" w:hAnsi="Times New Roman" w:cs="Times New Roman"/>
                  <w:color w:val="0000FF"/>
                  <w:sz w:val="24"/>
                  <w:szCs w:val="24"/>
                  <w:u w:val="single"/>
                </w:rPr>
                <w:t>37/2007/NĐ-CP</w:t>
              </w:r>
            </w:hyperlink>
            <w:r w:rsidRPr="00415718">
              <w:rPr>
                <w:rFonts w:ascii="Times New Roman" w:hAnsi="Times New Roman" w:cs="Times New Roman"/>
                <w:sz w:val="24"/>
                <w:szCs w:val="24"/>
              </w:rPr>
              <w:t xml:space="preserve"> ngày 09 tháng 3 năm 2007 của Chính phủ về Minh bạch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Trong quá trình thực hiện, nếu có vướng mắc hoặc có vấn đề mới phát sinh, các cơ quan, tổ chức, đơn vị, cá nhân phản ánh kịp thời về Thanh tra Chính phủ để được hướng dẫn hoặc sửa đổi, bổ sung./.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w:t>
            </w:r>
          </w:p>
          <w:tbl>
            <w:tblPr>
              <w:tblW w:w="0" w:type="auto"/>
              <w:tblCellSpacing w:w="0" w:type="dxa"/>
              <w:tblCellMar>
                <w:left w:w="0" w:type="dxa"/>
                <w:right w:w="0" w:type="dxa"/>
              </w:tblCellMar>
              <w:tblLook w:val="00A0" w:firstRow="1" w:lastRow="0" w:firstColumn="1" w:lastColumn="0" w:noHBand="0" w:noVBand="0"/>
            </w:tblPr>
            <w:tblGrid>
              <w:gridCol w:w="4968"/>
              <w:gridCol w:w="3888"/>
            </w:tblGrid>
            <w:tr w:rsidR="00DB4D6E" w:rsidRPr="00E55F2A">
              <w:trPr>
                <w:tblCellSpacing w:w="0" w:type="dxa"/>
              </w:trPr>
              <w:tc>
                <w:tcPr>
                  <w:tcW w:w="4968" w:type="dxa"/>
                  <w:tcMar>
                    <w:top w:w="0" w:type="dxa"/>
                    <w:left w:w="108" w:type="dxa"/>
                    <w:bottom w:w="0" w:type="dxa"/>
                    <w:right w:w="108" w:type="dxa"/>
                  </w:tcMar>
                </w:tcPr>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16"/>
                      <w:szCs w:val="16"/>
                    </w:rPr>
                    <w:t> </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i/>
                      <w:iCs/>
                      <w:sz w:val="24"/>
                      <w:szCs w:val="24"/>
                    </w:rPr>
                    <w:t>Nơi nhận:</w:t>
                  </w:r>
                  <w:r w:rsidRPr="00415718">
                    <w:rPr>
                      <w:rFonts w:ascii="Times New Roman" w:hAnsi="Times New Roman" w:cs="Times New Roman"/>
                      <w:b/>
                      <w:bCs/>
                      <w:i/>
                      <w:iCs/>
                      <w:sz w:val="24"/>
                      <w:szCs w:val="24"/>
                    </w:rPr>
                    <w:br/>
                  </w:r>
                  <w:r w:rsidRPr="00415718">
                    <w:rPr>
                      <w:rFonts w:ascii="Times New Roman" w:hAnsi="Times New Roman" w:cs="Times New Roman"/>
                      <w:sz w:val="16"/>
                      <w:szCs w:val="16"/>
                    </w:rPr>
                    <w:t>- Ban Bí thư Trung ương Đảng;</w:t>
                  </w:r>
                  <w:r w:rsidRPr="00415718">
                    <w:rPr>
                      <w:rFonts w:ascii="Times New Roman" w:hAnsi="Times New Roman" w:cs="Times New Roman"/>
                      <w:sz w:val="16"/>
                      <w:szCs w:val="16"/>
                    </w:rPr>
                    <w:br/>
                    <w:t>- ủy ban Thường vụ Quốc hội;</w:t>
                  </w:r>
                  <w:r w:rsidRPr="00415718">
                    <w:rPr>
                      <w:rFonts w:ascii="Times New Roman" w:hAnsi="Times New Roman" w:cs="Times New Roman"/>
                      <w:sz w:val="16"/>
                      <w:szCs w:val="16"/>
                    </w:rPr>
                    <w:br/>
                    <w:t>- Thủ tướng, các Phó Thủ tướng Chính phủ;</w:t>
                  </w:r>
                  <w:r w:rsidRPr="00415718">
                    <w:rPr>
                      <w:rFonts w:ascii="Times New Roman" w:hAnsi="Times New Roman" w:cs="Times New Roman"/>
                      <w:sz w:val="16"/>
                      <w:szCs w:val="16"/>
                    </w:rPr>
                    <w:br/>
                    <w:t>- Các Bộ, cơ quan ngang Bộ, cơ quan thuộc CP;</w:t>
                  </w:r>
                  <w:r w:rsidRPr="00415718">
                    <w:rPr>
                      <w:rFonts w:ascii="Times New Roman" w:hAnsi="Times New Roman" w:cs="Times New Roman"/>
                      <w:sz w:val="16"/>
                      <w:szCs w:val="16"/>
                    </w:rPr>
                    <w:br/>
                    <w:t>- HĐND, UBND các tỉnh, TP trực thuộc TW;</w:t>
                  </w:r>
                  <w:r w:rsidRPr="00415718">
                    <w:rPr>
                      <w:rFonts w:ascii="Times New Roman" w:hAnsi="Times New Roman" w:cs="Times New Roman"/>
                      <w:sz w:val="16"/>
                      <w:szCs w:val="16"/>
                    </w:rPr>
                    <w:br/>
                    <w:t>- Văn phòng Trung ương và các Ban của Đảng;</w:t>
                  </w:r>
                  <w:r w:rsidRPr="00415718">
                    <w:rPr>
                      <w:rFonts w:ascii="Times New Roman" w:hAnsi="Times New Roman" w:cs="Times New Roman"/>
                      <w:sz w:val="16"/>
                      <w:szCs w:val="16"/>
                    </w:rPr>
                    <w:br/>
                    <w:t>- Văn phòng Tổng Bí thư;</w:t>
                  </w:r>
                  <w:r w:rsidRPr="00415718">
                    <w:rPr>
                      <w:rFonts w:ascii="Times New Roman" w:hAnsi="Times New Roman" w:cs="Times New Roman"/>
                      <w:sz w:val="16"/>
                      <w:szCs w:val="16"/>
                    </w:rPr>
                    <w:br/>
                    <w:t>- Văn phòng Chủ tịch nước;</w:t>
                  </w:r>
                  <w:r w:rsidRPr="00415718">
                    <w:rPr>
                      <w:rFonts w:ascii="Times New Roman" w:hAnsi="Times New Roman" w:cs="Times New Roman"/>
                      <w:sz w:val="16"/>
                      <w:szCs w:val="16"/>
                    </w:rPr>
                    <w:br/>
                    <w:t>- Hội đồng Dân tộc và các Ủy ban của Quốc hội;</w:t>
                  </w:r>
                  <w:r w:rsidRPr="00415718">
                    <w:rPr>
                      <w:rFonts w:ascii="Times New Roman" w:hAnsi="Times New Roman" w:cs="Times New Roman"/>
                      <w:sz w:val="16"/>
                      <w:szCs w:val="16"/>
                    </w:rPr>
                    <w:br/>
                    <w:t>- Văn phòng Quốc hội;</w:t>
                  </w:r>
                  <w:r w:rsidRPr="00415718">
                    <w:rPr>
                      <w:rFonts w:ascii="Times New Roman" w:hAnsi="Times New Roman" w:cs="Times New Roman"/>
                      <w:sz w:val="16"/>
                      <w:szCs w:val="16"/>
                    </w:rPr>
                    <w:br/>
                    <w:t>- Tòa án nhân dân tối cao;</w:t>
                  </w:r>
                  <w:r w:rsidRPr="00415718">
                    <w:rPr>
                      <w:rFonts w:ascii="Times New Roman" w:hAnsi="Times New Roman" w:cs="Times New Roman"/>
                      <w:sz w:val="16"/>
                      <w:szCs w:val="16"/>
                    </w:rPr>
                    <w:br/>
                    <w:t>- Viện kiểm sát nhân dân tối cao;</w:t>
                  </w:r>
                  <w:r w:rsidRPr="00415718">
                    <w:rPr>
                      <w:rFonts w:ascii="Times New Roman" w:hAnsi="Times New Roman" w:cs="Times New Roman"/>
                      <w:sz w:val="16"/>
                      <w:szCs w:val="16"/>
                    </w:rPr>
                    <w:br/>
                    <w:t>- Kiểm toán Nhà nước;</w:t>
                  </w:r>
                  <w:r w:rsidRPr="00415718">
                    <w:rPr>
                      <w:rFonts w:ascii="Times New Roman" w:hAnsi="Times New Roman" w:cs="Times New Roman"/>
                      <w:sz w:val="16"/>
                      <w:szCs w:val="16"/>
                    </w:rPr>
                    <w:br/>
                    <w:t>- Ủy ban Giám sát tài chính Quốc gia;</w:t>
                  </w:r>
                  <w:r w:rsidRPr="00415718">
                    <w:rPr>
                      <w:rFonts w:ascii="Times New Roman" w:hAnsi="Times New Roman" w:cs="Times New Roman"/>
                      <w:sz w:val="16"/>
                      <w:szCs w:val="16"/>
                    </w:rPr>
                    <w:br/>
                    <w:t>- Ngân hàng Chính sách xã hội;</w:t>
                  </w:r>
                  <w:r w:rsidRPr="00415718">
                    <w:rPr>
                      <w:rFonts w:ascii="Times New Roman" w:hAnsi="Times New Roman" w:cs="Times New Roman"/>
                      <w:sz w:val="16"/>
                      <w:szCs w:val="16"/>
                    </w:rPr>
                    <w:br/>
                    <w:t>- Ngân hàng Phát triển Việt Nam;</w:t>
                  </w:r>
                  <w:r w:rsidRPr="00415718">
                    <w:rPr>
                      <w:rFonts w:ascii="Times New Roman" w:hAnsi="Times New Roman" w:cs="Times New Roman"/>
                      <w:sz w:val="16"/>
                      <w:szCs w:val="16"/>
                    </w:rPr>
                    <w:br/>
                    <w:t>- UBTW Mặt trận Tổ quốc Việt Nam;</w:t>
                  </w:r>
                  <w:r w:rsidRPr="00415718">
                    <w:rPr>
                      <w:rFonts w:ascii="Times New Roman" w:hAnsi="Times New Roman" w:cs="Times New Roman"/>
                      <w:sz w:val="16"/>
                      <w:szCs w:val="16"/>
                    </w:rPr>
                    <w:br/>
                    <w:t>- Cơ quan Trung ương của các đoàn thể;</w:t>
                  </w:r>
                  <w:r w:rsidRPr="00415718">
                    <w:rPr>
                      <w:rFonts w:ascii="Times New Roman" w:hAnsi="Times New Roman" w:cs="Times New Roman"/>
                      <w:sz w:val="16"/>
                      <w:szCs w:val="16"/>
                    </w:rPr>
                    <w:br/>
                    <w:t>- Các tập đoàn Nhà nước;</w:t>
                  </w:r>
                  <w:r w:rsidRPr="00415718">
                    <w:rPr>
                      <w:rFonts w:ascii="Times New Roman" w:hAnsi="Times New Roman" w:cs="Times New Roman"/>
                      <w:sz w:val="16"/>
                      <w:szCs w:val="16"/>
                    </w:rPr>
                    <w:br/>
                    <w:t>- Phòng Thương mại và Công nghiệp Việt Nam;</w:t>
                  </w:r>
                  <w:r w:rsidRPr="00415718">
                    <w:rPr>
                      <w:rFonts w:ascii="Times New Roman" w:hAnsi="Times New Roman" w:cs="Times New Roman"/>
                      <w:sz w:val="16"/>
                      <w:szCs w:val="16"/>
                    </w:rPr>
                    <w:br/>
                    <w:t>- Lãnh đạo TTCP, các cục, vụ, đơn vị thuộc TTCP;</w:t>
                  </w:r>
                  <w:r w:rsidRPr="00415718">
                    <w:rPr>
                      <w:rFonts w:ascii="Times New Roman" w:hAnsi="Times New Roman" w:cs="Times New Roman"/>
                      <w:sz w:val="16"/>
                      <w:szCs w:val="16"/>
                    </w:rPr>
                    <w:br/>
                    <w:t>- Thanh tra bộ, cơ quan ngang Bộ, cơ quan thuộc Chính phủ;</w:t>
                  </w:r>
                  <w:r w:rsidRPr="00415718">
                    <w:rPr>
                      <w:rFonts w:ascii="Times New Roman" w:hAnsi="Times New Roman" w:cs="Times New Roman"/>
                      <w:sz w:val="16"/>
                      <w:szCs w:val="16"/>
                    </w:rPr>
                    <w:br/>
                    <w:t>- Thanh tra tỉnh, thành phố trực thuộc TW;</w:t>
                  </w:r>
                  <w:r w:rsidRPr="00415718">
                    <w:rPr>
                      <w:rFonts w:ascii="Times New Roman" w:hAnsi="Times New Roman" w:cs="Times New Roman"/>
                      <w:sz w:val="16"/>
                      <w:szCs w:val="16"/>
                    </w:rPr>
                    <w:br/>
                    <w:t>- Công báo; Website Chính phủ; Website TTCP;</w:t>
                  </w:r>
                  <w:r w:rsidRPr="00415718">
                    <w:rPr>
                      <w:rFonts w:ascii="Times New Roman" w:hAnsi="Times New Roman" w:cs="Times New Roman"/>
                      <w:sz w:val="16"/>
                      <w:szCs w:val="16"/>
                    </w:rPr>
                    <w:br/>
                    <w:t>- Lưu: Văn thư, Vụ Pháp chế (5b), Cục IV (5b).</w:t>
                  </w:r>
                </w:p>
              </w:tc>
              <w:tc>
                <w:tcPr>
                  <w:tcW w:w="3888" w:type="dxa"/>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TỔNG THANH TRA</w:t>
                  </w:r>
                  <w:r w:rsidRPr="00415718">
                    <w:rPr>
                      <w:rFonts w:ascii="Times New Roman" w:hAnsi="Times New Roman" w:cs="Times New Roman"/>
                      <w:b/>
                      <w:bCs/>
                      <w:sz w:val="24"/>
                      <w:szCs w:val="24"/>
                    </w:rPr>
                    <w:br/>
                  </w:r>
                  <w:r w:rsidRPr="00415718">
                    <w:rPr>
                      <w:rFonts w:ascii="Times New Roman" w:hAnsi="Times New Roman" w:cs="Times New Roman"/>
                      <w:b/>
                      <w:bCs/>
                      <w:sz w:val="24"/>
                      <w:szCs w:val="24"/>
                    </w:rPr>
                    <w:br/>
                  </w:r>
                  <w:r w:rsidRPr="00415718">
                    <w:rPr>
                      <w:rFonts w:ascii="Times New Roman" w:hAnsi="Times New Roman" w:cs="Times New Roman"/>
                      <w:b/>
                      <w:bCs/>
                      <w:sz w:val="24"/>
                      <w:szCs w:val="24"/>
                    </w:rPr>
                    <w:br/>
                  </w:r>
                  <w:r w:rsidRPr="00415718">
                    <w:rPr>
                      <w:rFonts w:ascii="Times New Roman" w:hAnsi="Times New Roman" w:cs="Times New Roman"/>
                      <w:b/>
                      <w:bCs/>
                      <w:sz w:val="24"/>
                      <w:szCs w:val="24"/>
                    </w:rPr>
                    <w:br/>
                  </w:r>
                  <w:r w:rsidRPr="00415718">
                    <w:rPr>
                      <w:rFonts w:ascii="Times New Roman" w:hAnsi="Times New Roman" w:cs="Times New Roman"/>
                      <w:b/>
                      <w:bCs/>
                      <w:sz w:val="24"/>
                      <w:szCs w:val="24"/>
                    </w:rPr>
                    <w:br/>
                    <w:t>Huỳnh Phong Tranh</w:t>
                  </w:r>
                </w:p>
              </w:tc>
            </w:tr>
          </w:tbl>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w:t>
            </w:r>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bookmarkStart w:id="50" w:name="chuong_phuluc1"/>
            <w:r w:rsidRPr="00415718">
              <w:rPr>
                <w:rFonts w:ascii="Times New Roman" w:hAnsi="Times New Roman" w:cs="Times New Roman"/>
                <w:b/>
                <w:bCs/>
                <w:sz w:val="24"/>
                <w:szCs w:val="24"/>
                <w:lang w:val="fr-FR"/>
              </w:rPr>
              <w:t>PHỤ LỤC I</w:t>
            </w:r>
            <w:bookmarkEnd w:id="50"/>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bookmarkStart w:id="51" w:name="chuong_phuluc1_name"/>
            <w:r w:rsidRPr="00415718">
              <w:rPr>
                <w:rFonts w:ascii="Times New Roman" w:hAnsi="Times New Roman" w:cs="Times New Roman"/>
                <w:sz w:val="24"/>
                <w:szCs w:val="24"/>
                <w:lang w:val="fr-FR"/>
              </w:rPr>
              <w:t xml:space="preserve">DANH MỤC NGƯỜI CÓ NGHĨA VỤ KÊ KHAI TÀI SẢN, THU NHẬP THEO KHOẢN 9, ĐIỀU 1 </w:t>
            </w:r>
            <w:r w:rsidRPr="00415718">
              <w:rPr>
                <w:rFonts w:ascii="Times New Roman" w:hAnsi="Times New Roman" w:cs="Times New Roman"/>
                <w:sz w:val="24"/>
                <w:szCs w:val="24"/>
                <w:lang w:val="fr-FR"/>
              </w:rPr>
              <w:br/>
            </w:r>
            <w:bookmarkEnd w:id="51"/>
            <w:r w:rsidRPr="00415718">
              <w:rPr>
                <w:rFonts w:ascii="Times New Roman" w:hAnsi="Times New Roman" w:cs="Times New Roman"/>
                <w:sz w:val="24"/>
                <w:szCs w:val="24"/>
                <w:lang w:val="fr-FR"/>
              </w:rPr>
              <w:t>(</w:t>
            </w:r>
            <w:r w:rsidRPr="00415718">
              <w:rPr>
                <w:rFonts w:ascii="Times New Roman" w:hAnsi="Times New Roman" w:cs="Times New Roman"/>
                <w:i/>
                <w:iCs/>
                <w:sz w:val="24"/>
                <w:szCs w:val="24"/>
                <w:lang w:val="fr-FR"/>
              </w:rPr>
              <w:t>Kèm theo Thông tư số 08/2013/TT-TTCP ngày 31 tháng 10 năm 2013 của Thanh tra Chính phủ)</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A. NGƯỜI QUẢN LÝ NGÂN SÁCH, TÀI SẢN TRONG CƠ QUAN, ĐƠN VỊ</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Phân bổ ngân sách.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Kế toán.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Mua sắm công.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B. NGƯỜI TRỰC TIẾP TIẾP XÚC VÀ GIẢI QUYẾT CÔNG VIỆC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I. Tổ chức cán bộ</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Thẩm định nhân sự để trình cấp có thẩm quyền bổ nhiệm, điều động, luân chuyển, đào tạo, bồi dưỡng cán bộ, công chức.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Tổ chức tuyển dụng, thi nâng ngạch cán bộ, công chức, viên chức.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Thẩm định hồ sơ để trình cấp có thẩm quyền phê duyệt về tổ chức bộ máy, biên chế.</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Thẩm định các đề án thành lập mới, sắp xếp lại các cơ quan, tổ chức, đơn vị và doanh nghiệp nhà nước, tổ chức phi chính phủ, hội nghề nghiệp.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Thẩm định hồ sơ đề nghị thành lập mới, nhập, chia, điều chỉnh địa giới đơn vị hành chính các cấp.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6. Thẩm định hồ sơ để trình cấp có thẩm quyền quyết định các hình thức thi đua, khen thưởng, kỷ luật.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7. Phân bổ chỉ tiêu, ngân sách đào tạo.</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II. Tài chính, ngân hàng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Quản lý các đối tượng nộp thuế.</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Thu thuế, kiểm soát thuế, hoàn thuế, quyết toán thuế, quản lý và cấp phát ấn chỉ.</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Kiểm hóa hàng hóa xuất nhập khẩu.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Thẩm định, kiểm tra và quyết toán kinh phí theo quy định của Luật ngân sách.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Cấp giấy phép hoạt động ngân hàng, tổ chức tín dụng.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6. Thực hiện nghiệp vụ tín dụng tại các tổ chức tín dụng nhà nước; thẩm định và cho vay tín dụng.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7. Xử lý công nợ, các khoản nợ xấu; hoạt động mua và bán nợ; thẩm định, định giá trong đấu giá.</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8. Cấp phát tiền, hàng thuộc Kho bạc nhà nước và dự trữ quốc gia.</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9. Thanh toán bảo hiểm xã hội, bảo hiểm y tế.</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10. Cấp phép hoạt động ngoại hối, kinh doanh vàng, bạc, đá quý.</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11. Giám sát hoạt động ngân hàng.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III. Công Thương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Cấp các loại giấy phép liên quan đến xuất nhập khẩu, dịch vụ thương mại.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Cấp giấy phép liên quan đến việc bảo đảm tiêu chuẩn an toàn trong sản xuất, kinh doanh.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Kiểm soát thị trường.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IV. Xây dựng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Cấp giấy phép trong lĩnh vực xây dựng.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Thẩm định dự án xây dựng.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Quản lý quy hoạch xây dựng.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Quản lý, giám sát chất lượng các công trình xây dựng.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Thẩm định, lập kế hoạch, kiểm soát, giám sát, điều phối, đền bù, giải phóng mặt bằng.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V. Giao thông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Giám định kỹ thuật, quản lý các công trình giao thông.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Đăng kiểm các loại phương tiện giao thông.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Sát hạch, cấp phép cho người điều khiển phương tiện giao thông.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Thẩm định, lập kế hoạch, kiểm soát, giám sát, điều phối, đền bù, giải phóng mặt bằng.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VI. Y tế</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Cấp giấy chứng nhận vệ sinh, an toàn thực phẩm.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Cấp giấy chứng nhận hành nghề y, dược.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Cấp phép, giấy chứng nhận cơ sở đạt tiêu chuẩn sản xuất thức ăn gia súc, gia cầm.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Cấp giấy phép nhập khẩu thuốc tân dược.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Cấp giấy phép nhập khẩu hóa chất diệt côn trùng, khử trùng.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6. Cấp giấy chứng nhận nhập khẩu mỹ phẩm.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7. Kiểm định tiêu chuẩn, chất lượng sản phẩm.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8. Quản lý, giám sát, cung ứng các loại thuốc; dược liệu, dụng cụ, thiết bị vật tư y tế; các loại sản phẩm màu liên quan đến việc bảo vệ chăm sóc sức khỏe con người và lợi ích xã hội.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9. Thẩm định và định giá các loại thuốc tân dược.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VII. Văn hóa - Thể thao và Du lịch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Cấp giấy phép kinh doanh lữ hành quốc tế.</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Cấp giấy phép công nhận cơ sở lưu trú du lịch.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Cấp giấy phép công nhận di tích lịch sử xếp hạng cấp quốc gia.</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Cấp giấy phép thăm dò, khai quật khảo cổ.</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Cấp giấy phép đưa di vật, cổ vật ra nước ngoài.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6. Cấp giấy phép biểu diễn nghệ thuật chuyên nghiệp.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7. Cấp giấy phép xuất nhập khẩu và phổ biến các ấn phẩm văn hóa.</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8. Thẩm định hồ sơ xếp hạng khách sạn.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9. Thẩm định và cấp phép chương trình, tiết mục, vở diễn của các tổ chức cá nhân Việt Nam đi biểu diễn ở nước ngoài và các tổ chức, cá nhân nước ngoài vào biểu diễn tại Việt Nam.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10. Thẩm định, trình phê duyệt các dự án bảo quản, tu bổ và phục hồi di tích lịch sử quốc gia và di tích quốc gia đặc biệt theo quy định của pháp luật.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11. Trình phê duyệt hoặc thỏa thuận việc xây dựng các công trình ở khu vực bảo vệ II đối với di tích quốc gia và di tích quốc gia đặc biệt.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VIII. Thông tin và truyền thông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Cấp giấy phép hoạt động về bưu chính, viễn thông, công nghệ thông tin, báo chí và xuất bản.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Cấp và phân bổ tài nguyên thông tin (kho số, tần số, tài nguyên Internet, quỹ đạo vệ tinh).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Quản lý các chương trình quảng cáo trên các phương tiện phát thanh, truyền hình, trên Internet.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Phân bổ, thẩm định, quản lý các dự án, đề án thuộc lĩnh vực công nghệ thông tin và truyền thông.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IX. Tài nguyên và Môi trường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Cấp giấy chứng nhận quyền sử dụng đất, quyền sở hữu, sử dụng tài sản gắn liền với đất.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Cấp giấy phép khảo sát, thăm dò, khai thác, chế biến khoáng sản.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Cấp giấy phép xử lý, vận chuyển chất thải nguy hại.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Cấp giấy chứng nhận đạt tiêu chuẩn môi trường.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Cấp giấy phép về thăm dò, khai thác, sử dụng tài nguyên nước và xả nước thải vào nguồn nước.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6. Xử lý hồ sơ giao đất, cho thuê đất, thu hồi đất, chuyển mục đích sử dụng đất, đăng ký quyền sử dụng đất, quyền sở hữu, sử dụng tài sản gắn liền với đất.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7. Bán, cho thuê tài sản gắn liền với đất; giao hạn mức đất; quản lý việc áp dụng đền bù, xác định người sử dụng đất thuộc đối tượng bồi thường, được hỗ trợ; mức bồi thường, hỗ trợ trong giải phóng mặt bằng.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8. Xử lý vi phạm về môi trường.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X. Nông nghiệp và Phát triển nông thôn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Cấp giấy cho thuê đất, giao đất; quản lý động vật thuộc danh mục quý hiếm.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Kiểm dịch động vật.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Kiểm lâm.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Kiểm soát thuốc thú y, thuốc bảo vệ thực vật, bệnh động vật, gia súc, gia cầm.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Theo dõi, quản lý bảo vệ nguồn lợi thủy sản, quản lý chất lượng an toàn vệ sinh, thú y, thủy sản.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XI. Đầu tư và Ngoại giao</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Thẩm định, cấp giấy chứng nhận đầu tư của nước ngoài vào Việt Nam và của Việt Nam ra nước ngoài.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Thẩm định dự án.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Đấu thầu và quản lý đấu thầu.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Lập, phân bổ, quản lý kế hoạch vốn.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Quản lý quy hoạch.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6. Quản lý khu công nghiệp - khu chế xuất.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7. Quản lý doanh nghiệp và đăng ký kinh doanh.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8. Quản lý ODA.</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9. Tiếp nhận và xử lý hồ sơ lãnh sự.</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XII. Tư pháp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Chấp hành viên cơ quan thi hành án dân sự ở các cấp.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Thẩm tra viên thi hành án dân sự.</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Đăng ký kết hôn có yếu tố nước ngoài, đăng ký giao dịch bảo đảm.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Cải chính tư pháp, chứng nhận tư pháp.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XIII. Lao động - Thương binh và Xã hội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Thẩm định hồ sơ cấp phép hoạt động dịch vụ đưa người lao động Việt Nam đi làm việc ở nước ngoài theo hợp đồng.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Thẩm định hồ sơ thành lập các trường cao đẳng nghề, trung cấp nghề; cấp giấy chứng nhận đăng ký hoạt động dạy nghề cho các cơ sở dạy nghề; phân bổ chỉ tiêu, kinh phí dạy nghề.</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Thẩm định hồ sơ người có công; phê duyệt, cấp phát kinh phí ưu đãi đối với người có công.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XIV. Khoa học và Công nghệ</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Hợp tác, trao đổi khoa học và công nghệ có yếu tố nước ngoài.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Thẩm định hồ sơ cấp, điều chỉnh, thu hồi, gia hạn các loại giấy phép, giấy chứng nhận, giấy đăng ký trong quản lý nhà nước về khoa học và công nghệ.</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Thẩm định, giám định công nghệ đối với các dự án đầu tư.</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Thẩm định, tư vấn cấp các văn bằng sở hữu trí tuệ.</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Phân bổ, thẩm định các đề tài nghiên cứu khoa học thuộc lĩnh vực Khoa học và Công nghệ.</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XV. Giáo dục và Đào tạo</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Tuyển sinh, đào tạo thuộc các trường công lập.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Phân bổ chỉ tiêu tuyển sinh đào tạo cho các trường trong hệ thống giáo dục quốc dân; phân bổ chỉ tiêu đào tạo sau đại học và chỉ tiêu đào tạo ở nước ngoài.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Thẩm định, phê duyệt chương trình đào tạo, bồi dưỡng của các nhà trường trong hệ thống giáo dục quốc dân.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Thẩm định sách giáo khoa, giáo cụ giảng dạy, các vật tư kỹ thuật khác phục vụ giảng dạy, nghiên cứu.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Thẩm định hồ sơ thành lập các trường trong hệ thống giáo dục quốc dân.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6. Quản lý các dự án, đề án thuộc lĩnh vực Giáo dục và Đào tạo.</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7. Phân bổ, thẩm định các đề tài nghiên cứu khoa học thuộc lĩnh vực Giáo dục và Đào tạo.</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XVI. Quốc phòng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Trợ lý chính sách Ban chỉ huy quân sự cấp huyện.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Trưởng ban thuộc Ban chỉ huy quân sự cấp huyện và tương đương.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Giám đốc trung tâm dạy nghề và giới thiệu việc làm cấp tỉnh, thành phố trực thuộc Trung ương.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Trạm trưởng, Phó trạm trưởng thuộc đồn Biên phòng.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Trợ lý quân lực, Trợ lý cán bộ cấp Trung đoàn trở lên.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6. Trợ lý quản lý học viên, tuyển sinh, chính sách, bảo hiểm của các nhà trường.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XVII. Công an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Cấp hộ chiếu, quản lý xuất nhập cảnh, nhập cư, cư trú của người nước ngoài ở Việt Nam.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Kiểm soát cửa khẩu.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Đăng ký và cấp biển số các loại phương tiện giao thông đường bộ; tuần tra, kiểm tra, kiểm soát và xử lý về an toàn giao thông đường bộ, đường thủy, đường sắt.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Đăng ký, quản lý hộ khẩu.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Đăng ký, quản lý các ngành nghề kinh doanh có điều kiện.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6. Trinh sát (các lĩnh vực kinh tế, hình sự, ma túy, môi trường, chống tham nhũng).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7. Thẩm tra, phê duyệt thiết kế phòng cháy, kiểm tra an toàn phòng cháy.</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8. Tuyển công dân phục vụ có thời hạn trong Công an nhân dân, tuyển sinh, tuyển dụng cán bộ, công chức.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9. Xử lý vi phạm về trật tự an toàn xã hội.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10. Giám thị, quản giáo tại các trại giam, trại tạm giam, Trung tâm Giáo dưỡng và Phục hồi nhân phẩm.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11. Thủ kho, thủ quỹ, quản lý vốn, quản lý vật tư, tài sản, phương tiện, quản lý dự án, thẩm định dự án, quản lý công trình, kế hoạch đầu tư, mua sắm cấp phát, quản lý vũ khí, khí tài, quản lý trang cấp.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XVIII. Thanh tra và Phòng, chống tham nhũng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Làm công tác thanh tra mà chưa được bổ nhiệm vào ngạch thanh tra viên.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Giải quyết đơn, thư khiếu nại, tố cáo của cơ quan, tổ chức, đơn vị và cá nhân.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3. Làm công tác phòng, chống tham nhũng.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Công chức thực hiện chức năng thanh tra chuyên ngành.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w:t>
            </w:r>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bookmarkStart w:id="52" w:name="chuong_phuluc2"/>
            <w:r w:rsidRPr="00415718">
              <w:rPr>
                <w:rFonts w:ascii="Times New Roman" w:hAnsi="Times New Roman" w:cs="Times New Roman"/>
                <w:b/>
                <w:bCs/>
                <w:sz w:val="24"/>
                <w:szCs w:val="24"/>
                <w:lang w:val="fr-FR"/>
              </w:rPr>
              <w:t>PHỤ LỤC II</w:t>
            </w:r>
            <w:bookmarkEnd w:id="52"/>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bookmarkStart w:id="53" w:name="chuong_phuluc2_name"/>
            <w:r w:rsidRPr="00415718">
              <w:rPr>
                <w:rFonts w:ascii="Times New Roman" w:hAnsi="Times New Roman" w:cs="Times New Roman"/>
                <w:sz w:val="24"/>
                <w:szCs w:val="24"/>
                <w:lang w:val="fr-FR"/>
              </w:rPr>
              <w:t>MẪU BẢN KÊ KHAI TÀI SẢN, THU NHẬP</w:t>
            </w:r>
            <w:r w:rsidRPr="00415718">
              <w:rPr>
                <w:rFonts w:ascii="Times New Roman" w:hAnsi="Times New Roman" w:cs="Times New Roman"/>
                <w:sz w:val="24"/>
                <w:szCs w:val="24"/>
                <w:lang w:val="fr-FR"/>
              </w:rPr>
              <w:br/>
            </w:r>
            <w:bookmarkEnd w:id="53"/>
            <w:r w:rsidRPr="00415718">
              <w:rPr>
                <w:rFonts w:ascii="Times New Roman" w:hAnsi="Times New Roman" w:cs="Times New Roman"/>
                <w:sz w:val="24"/>
                <w:szCs w:val="24"/>
                <w:lang w:val="fr-FR"/>
              </w:rPr>
              <w:t>(</w:t>
            </w:r>
            <w:r w:rsidRPr="00415718">
              <w:rPr>
                <w:rFonts w:ascii="Times New Roman" w:hAnsi="Times New Roman" w:cs="Times New Roman"/>
                <w:i/>
                <w:iCs/>
                <w:sz w:val="24"/>
                <w:szCs w:val="24"/>
                <w:lang w:val="fr-FR"/>
              </w:rPr>
              <w:t>Kèm theo Thông tư số 08/2013/TT-TTCP ngày 31 tháng 10 năm 2013 của Thanh tra Chính phủ)</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lang w:val="fr-FR"/>
              </w:rPr>
              <w:t>BẢN KÊ KHAI TÀI SẢN, THU NHẬP</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lang w:val="fr-FR"/>
              </w:rPr>
              <w:t>NĂM:.................</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lang w:val="fr-FR"/>
              </w:rPr>
              <w:t>I. THÔNG TIN CHUNG</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fr-FR"/>
              </w:rPr>
              <w:t>1. Người kê khai tài sản, thu nhập</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fr-FR"/>
              </w:rPr>
              <w:t>- Họ và tên:…………………………………….Năm sinh:…………..…..</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fr-FR"/>
              </w:rPr>
              <w:t>- Chức vụ/chức danh công tác:…………………………………………...</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fr-FR"/>
              </w:rPr>
              <w:t>- Cơ quan/đơn vị công tác:……………………………………………......</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fr-FR"/>
              </w:rPr>
              <w:t>- Hộ khẩu thường trú:……………………………………………………..</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fr-FR"/>
              </w:rPr>
              <w:t>- Chỗ ở hiện tại:…………………………………………………………...</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fr-FR"/>
              </w:rPr>
              <w:t>2. Vợ hoặc chồng của người kê khai tài sản, thu nhập</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fr-FR"/>
              </w:rPr>
              <w:t>- Họ và tên:……………………………………….Năm sinh:…….……...</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fr-FR"/>
              </w:rPr>
              <w:t>- Chức vụ/chức danh công tác:…………………………………………...</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fr-FR"/>
              </w:rPr>
              <w:t>- Cơ quan/đơn vị công tác:………………………………………………</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fr-FR"/>
              </w:rPr>
              <w:t>- Hộ khẩu thường trú:……………………………………………………</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fr-FR"/>
              </w:rPr>
              <w:t>- Chỗ ở hiện tại:…………………………………………………………</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fr-FR"/>
              </w:rPr>
              <w:t xml:space="preserve">3. Con chưa thành niên </w:t>
            </w:r>
            <w:r w:rsidRPr="00415718">
              <w:rPr>
                <w:rFonts w:ascii="Times New Roman" w:hAnsi="Times New Roman" w:cs="Times New Roman"/>
                <w:sz w:val="24"/>
                <w:szCs w:val="24"/>
                <w:lang w:val="vi-VN"/>
              </w:rPr>
              <w:t>(con đẻ, con nuôi theo quy định của pháp luật)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Con thứ nhất: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Họ và tên:………………………………………………………………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Ngày, tháng, năm sinh:………………………………………………</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Hộ khẩu thường trú:……………………………………………………</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Chỗ ở hiện tại:…………………………………………………………</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Con thứ hai (trở lên): Kê khai như con thứ nhất.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II. THÔNG TIN MÔ TẢ VỀ TÀI SẢN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1. Nhà ở, công trình xây dựng:</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Nhà ở:</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Nhà thứ nhất: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Loại nhà:……………………Cấp công trình………………...…………</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Diện tích xây dựng: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Giá trị: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Giấy chứng nhận quyền sở hữu: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Thông tin khác (nếu có):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Nhà thứ hai (trở lên): Kê khai tương tự như nhà thứ nhất.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Công trình xây dựng khác:</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Công trình thứ nhất: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Loại công trình ……………Cấp công trình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Diện tích: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Giá trị: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Giấy chứng nhận quyền sở hữu: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Thông tin khác (nếu có):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Công trình thứ hai (Trở lên): Kê khai tương tự như công trình thứ nhất.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Quyền sử dụng đất: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Đất ở:</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Mảnh thứ nhất: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Địa chỉ: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Diện tích: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Giá trị: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Giấy chứng nhận quyền sử dụng: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Thông tin khác (nếu có):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Mảnh thứ 2: (Mô tả như mảnh thứ nhất).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Các loại đất khác:</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Mảnh thứ nhất: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Địa chỉ: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Diện tích: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Giá trị: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Giấy chứng nhận quyền sử dụng: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Thông tin khác (nếu có):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Mảnh thứ hai: (Mô tả như mảnh thứ nhất).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3. </w:t>
            </w:r>
            <w:r w:rsidRPr="00415718">
              <w:rPr>
                <w:rFonts w:ascii="Times New Roman" w:hAnsi="Times New Roman" w:cs="Times New Roman"/>
                <w:sz w:val="24"/>
                <w:szCs w:val="24"/>
                <w:lang w:val="vi-VN"/>
              </w:rPr>
              <w:t xml:space="preserve">Tiền </w:t>
            </w:r>
            <w:r w:rsidRPr="00415718">
              <w:rPr>
                <w:rFonts w:ascii="Times New Roman" w:hAnsi="Times New Roman" w:cs="Times New Roman"/>
                <w:sz w:val="24"/>
                <w:szCs w:val="24"/>
              </w:rPr>
              <w:t xml:space="preserve">(tiền Việt Nam, ngoại tệ) gồm tiền </w:t>
            </w:r>
            <w:r w:rsidRPr="00415718">
              <w:rPr>
                <w:rFonts w:ascii="Times New Roman" w:hAnsi="Times New Roman" w:cs="Times New Roman"/>
                <w:sz w:val="24"/>
                <w:szCs w:val="24"/>
                <w:lang w:val="vi-VN"/>
              </w:rPr>
              <w:t xml:space="preserve">mặt, tiền cho vay, tiền gửi cá nhân, tổ chức trong nước, </w:t>
            </w:r>
            <w:r w:rsidRPr="00415718">
              <w:rPr>
                <w:rFonts w:ascii="Times New Roman" w:hAnsi="Times New Roman" w:cs="Times New Roman"/>
                <w:sz w:val="24"/>
                <w:szCs w:val="24"/>
              </w:rPr>
              <w:t xml:space="preserve">tổ chức </w:t>
            </w:r>
            <w:r w:rsidRPr="00415718">
              <w:rPr>
                <w:rFonts w:ascii="Times New Roman" w:hAnsi="Times New Roman" w:cs="Times New Roman"/>
                <w:sz w:val="24"/>
                <w:szCs w:val="24"/>
                <w:lang w:val="vi-VN"/>
              </w:rPr>
              <w:t xml:space="preserve">nước ngoài </w:t>
            </w:r>
            <w:r w:rsidRPr="00415718">
              <w:rPr>
                <w:rFonts w:ascii="Times New Roman" w:hAnsi="Times New Roman" w:cs="Times New Roman"/>
                <w:sz w:val="24"/>
                <w:szCs w:val="24"/>
              </w:rPr>
              <w:t xml:space="preserve">tại Việt Nam </w:t>
            </w:r>
            <w:r w:rsidRPr="00415718">
              <w:rPr>
                <w:rFonts w:ascii="Times New Roman" w:hAnsi="Times New Roman" w:cs="Times New Roman"/>
                <w:sz w:val="24"/>
                <w:szCs w:val="24"/>
                <w:lang w:val="vi-VN"/>
              </w:rPr>
              <w:t xml:space="preserve">mà </w:t>
            </w:r>
            <w:r w:rsidRPr="00415718">
              <w:rPr>
                <w:rFonts w:ascii="Times New Roman" w:hAnsi="Times New Roman" w:cs="Times New Roman"/>
                <w:sz w:val="24"/>
                <w:szCs w:val="24"/>
              </w:rPr>
              <w:t xml:space="preserve">tổng </w:t>
            </w:r>
            <w:r w:rsidRPr="00415718">
              <w:rPr>
                <w:rFonts w:ascii="Times New Roman" w:hAnsi="Times New Roman" w:cs="Times New Roman"/>
                <w:sz w:val="24"/>
                <w:szCs w:val="24"/>
                <w:lang w:val="vi-VN"/>
              </w:rPr>
              <w:t xml:space="preserve">giá trị </w:t>
            </w:r>
            <w:r w:rsidRPr="00415718">
              <w:rPr>
                <w:rFonts w:ascii="Times New Roman" w:hAnsi="Times New Roman" w:cs="Times New Roman"/>
                <w:sz w:val="24"/>
                <w:szCs w:val="24"/>
              </w:rPr>
              <w:t xml:space="preserve">quy đổi </w:t>
            </w:r>
            <w:r w:rsidRPr="00415718">
              <w:rPr>
                <w:rFonts w:ascii="Times New Roman" w:hAnsi="Times New Roman" w:cs="Times New Roman"/>
                <w:sz w:val="24"/>
                <w:szCs w:val="24"/>
                <w:lang w:val="vi-VN"/>
              </w:rPr>
              <w:t>từ 50 triệu đồng trở lên.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4. </w:t>
            </w:r>
            <w:r w:rsidRPr="00415718">
              <w:rPr>
                <w:rFonts w:ascii="Times New Roman" w:hAnsi="Times New Roman" w:cs="Times New Roman"/>
                <w:sz w:val="24"/>
                <w:szCs w:val="24"/>
                <w:lang w:val="vi-VN"/>
              </w:rPr>
              <w:t xml:space="preserve">Ô tô, mô tô, </w:t>
            </w:r>
            <w:r w:rsidRPr="00415718">
              <w:rPr>
                <w:rFonts w:ascii="Times New Roman" w:hAnsi="Times New Roman" w:cs="Times New Roman"/>
                <w:sz w:val="24"/>
                <w:szCs w:val="24"/>
              </w:rPr>
              <w:t>xe gắn máy</w:t>
            </w:r>
            <w:r w:rsidRPr="00415718">
              <w:rPr>
                <w:rFonts w:ascii="Times New Roman" w:hAnsi="Times New Roman" w:cs="Times New Roman"/>
                <w:b/>
                <w:bCs/>
                <w:sz w:val="24"/>
                <w:szCs w:val="24"/>
              </w:rPr>
              <w:t>,</w:t>
            </w:r>
            <w:r w:rsidRPr="00415718">
              <w:rPr>
                <w:rFonts w:ascii="Times New Roman" w:hAnsi="Times New Roman" w:cs="Times New Roman"/>
                <w:sz w:val="24"/>
                <w:szCs w:val="24"/>
              </w:rPr>
              <w:t xml:space="preserve"> </w:t>
            </w:r>
            <w:r w:rsidRPr="00415718">
              <w:rPr>
                <w:rFonts w:ascii="Times New Roman" w:hAnsi="Times New Roman" w:cs="Times New Roman"/>
                <w:sz w:val="24"/>
                <w:szCs w:val="24"/>
                <w:lang w:val="vi-VN"/>
              </w:rPr>
              <w:t>xe máy (máy ủi, máy xúc</w:t>
            </w:r>
            <w:r w:rsidRPr="00415718">
              <w:rPr>
                <w:rFonts w:ascii="Times New Roman" w:hAnsi="Times New Roman" w:cs="Times New Roman"/>
                <w:sz w:val="24"/>
                <w:szCs w:val="24"/>
              </w:rPr>
              <w:t>, các loại xe máy khác</w:t>
            </w:r>
            <w:r w:rsidRPr="00415718">
              <w:rPr>
                <w:rFonts w:ascii="Times New Roman" w:hAnsi="Times New Roman" w:cs="Times New Roman"/>
                <w:sz w:val="24"/>
                <w:szCs w:val="24"/>
                <w:lang w:val="vi-VN"/>
              </w:rPr>
              <w:t>)</w:t>
            </w:r>
            <w:r w:rsidRPr="00415718">
              <w:rPr>
                <w:rFonts w:ascii="Times New Roman" w:hAnsi="Times New Roman" w:cs="Times New Roman"/>
                <w:sz w:val="24"/>
                <w:szCs w:val="24"/>
              </w:rPr>
              <w:t xml:space="preserve">, </w:t>
            </w:r>
            <w:r w:rsidRPr="00415718">
              <w:rPr>
                <w:rFonts w:ascii="Times New Roman" w:hAnsi="Times New Roman" w:cs="Times New Roman"/>
                <w:sz w:val="24"/>
                <w:szCs w:val="24"/>
                <w:lang w:val="vi-VN"/>
              </w:rPr>
              <w:t xml:space="preserve">tầu </w:t>
            </w:r>
            <w:r w:rsidRPr="00415718">
              <w:rPr>
                <w:rFonts w:ascii="Times New Roman" w:hAnsi="Times New Roman" w:cs="Times New Roman"/>
                <w:sz w:val="24"/>
                <w:szCs w:val="24"/>
              </w:rPr>
              <w:t>thủy</w:t>
            </w:r>
            <w:r w:rsidRPr="00415718">
              <w:rPr>
                <w:rFonts w:ascii="Times New Roman" w:hAnsi="Times New Roman" w:cs="Times New Roman"/>
                <w:sz w:val="24"/>
                <w:szCs w:val="24"/>
                <w:lang w:val="vi-VN"/>
              </w:rPr>
              <w:t xml:space="preserve">, </w:t>
            </w:r>
            <w:r w:rsidRPr="00415718">
              <w:rPr>
                <w:rFonts w:ascii="Times New Roman" w:hAnsi="Times New Roman" w:cs="Times New Roman"/>
                <w:sz w:val="24"/>
                <w:szCs w:val="24"/>
              </w:rPr>
              <w:t xml:space="preserve">tầu bay, </w:t>
            </w:r>
            <w:r w:rsidRPr="00415718">
              <w:rPr>
                <w:rFonts w:ascii="Times New Roman" w:hAnsi="Times New Roman" w:cs="Times New Roman"/>
                <w:sz w:val="24"/>
                <w:szCs w:val="24"/>
                <w:lang w:val="vi-VN"/>
              </w:rPr>
              <w:t xml:space="preserve">thuyền và những động sản khác mà Nhà nước quản lý (theo quy định của pháp luật phải đăng ký sử dụng và được cấp giấy đăng ký) có </w:t>
            </w:r>
            <w:r w:rsidRPr="00415718">
              <w:rPr>
                <w:rFonts w:ascii="Times New Roman" w:hAnsi="Times New Roman" w:cs="Times New Roman"/>
                <w:sz w:val="24"/>
                <w:szCs w:val="24"/>
              </w:rPr>
              <w:t xml:space="preserve">tổng </w:t>
            </w:r>
            <w:r w:rsidRPr="00415718">
              <w:rPr>
                <w:rFonts w:ascii="Times New Roman" w:hAnsi="Times New Roman" w:cs="Times New Roman"/>
                <w:sz w:val="24"/>
                <w:szCs w:val="24"/>
                <w:lang w:val="vi-VN"/>
              </w:rPr>
              <w:t xml:space="preserve">giá trị </w:t>
            </w:r>
            <w:r w:rsidRPr="00415718">
              <w:rPr>
                <w:rFonts w:ascii="Times New Roman" w:hAnsi="Times New Roman" w:cs="Times New Roman"/>
                <w:sz w:val="24"/>
                <w:szCs w:val="24"/>
              </w:rPr>
              <w:t xml:space="preserve">mỗi loại </w:t>
            </w:r>
            <w:r w:rsidRPr="00415718">
              <w:rPr>
                <w:rFonts w:ascii="Times New Roman" w:hAnsi="Times New Roman" w:cs="Times New Roman"/>
                <w:sz w:val="24"/>
                <w:szCs w:val="24"/>
                <w:lang w:val="vi-VN"/>
              </w:rPr>
              <w:t>từ 50 triệu đồng trở lên.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w:t>
            </w:r>
            <w:r w:rsidRPr="00415718">
              <w:rPr>
                <w:rFonts w:ascii="Times New Roman" w:hAnsi="Times New Roman" w:cs="Times New Roman"/>
                <w:sz w:val="24"/>
                <w:szCs w:val="24"/>
                <w:lang w:val="vi-VN"/>
              </w:rPr>
              <w:t>Ô tô</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M</w:t>
            </w:r>
            <w:r w:rsidRPr="00415718">
              <w:rPr>
                <w:rFonts w:ascii="Times New Roman" w:hAnsi="Times New Roman" w:cs="Times New Roman"/>
                <w:sz w:val="24"/>
                <w:szCs w:val="24"/>
                <w:lang w:val="vi-VN"/>
              </w:rPr>
              <w:t>ô tô</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Xe gắn máy</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w:t>
            </w:r>
            <w:r w:rsidRPr="00415718">
              <w:rPr>
                <w:rFonts w:ascii="Times New Roman" w:hAnsi="Times New Roman" w:cs="Times New Roman"/>
                <w:sz w:val="24"/>
                <w:szCs w:val="24"/>
                <w:lang w:val="vi-VN"/>
              </w:rPr>
              <w:t xml:space="preserve">e máy </w:t>
            </w:r>
            <w:r w:rsidRPr="00415718">
              <w:rPr>
                <w:rFonts w:ascii="Times New Roman" w:hAnsi="Times New Roman" w:cs="Times New Roman"/>
                <w:sz w:val="24"/>
                <w:szCs w:val="24"/>
              </w:rPr>
              <w:t>(máy ủi, máy xúc, các loại xe máy khác)</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T</w:t>
            </w:r>
            <w:r w:rsidRPr="00415718">
              <w:rPr>
                <w:rFonts w:ascii="Times New Roman" w:hAnsi="Times New Roman" w:cs="Times New Roman"/>
                <w:sz w:val="24"/>
                <w:szCs w:val="24"/>
                <w:lang w:val="vi-VN"/>
              </w:rPr>
              <w:t xml:space="preserve">ầu </w:t>
            </w:r>
            <w:r w:rsidRPr="00415718">
              <w:rPr>
                <w:rFonts w:ascii="Times New Roman" w:hAnsi="Times New Roman" w:cs="Times New Roman"/>
                <w:sz w:val="24"/>
                <w:szCs w:val="24"/>
              </w:rPr>
              <w:t>thủy</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Tầu bay</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T</w:t>
            </w:r>
            <w:r w:rsidRPr="00415718">
              <w:rPr>
                <w:rFonts w:ascii="Times New Roman" w:hAnsi="Times New Roman" w:cs="Times New Roman"/>
                <w:sz w:val="24"/>
                <w:szCs w:val="24"/>
                <w:lang w:val="vi-VN"/>
              </w:rPr>
              <w:t>huyền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N</w:t>
            </w:r>
            <w:r w:rsidRPr="00415718">
              <w:rPr>
                <w:rFonts w:ascii="Times New Roman" w:hAnsi="Times New Roman" w:cs="Times New Roman"/>
                <w:sz w:val="24"/>
                <w:szCs w:val="24"/>
                <w:lang w:val="vi-VN"/>
              </w:rPr>
              <w:t>hững động sản khác mà Nhà nước quản lý (theo quy định của pháp luật phải đăng ký sử dụng và được cấp giấy đăng ký)</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5. </w:t>
            </w:r>
            <w:r w:rsidRPr="00415718">
              <w:rPr>
                <w:rFonts w:ascii="Times New Roman" w:hAnsi="Times New Roman" w:cs="Times New Roman"/>
                <w:sz w:val="24"/>
                <w:szCs w:val="24"/>
                <w:lang w:val="vi-VN"/>
              </w:rPr>
              <w:t>Kim loại quý, đá quý, cổ phiếu, vốn góp vào các cơ sở kinh doanh, các loại giấy tờ có giá trị chuyển nhượng khác có tổng giá trị quy đổi mỗi loại từ 50 triệu đồng trở lên.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Kim loại quý</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Đá quý</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Cổ phiếu</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Vốn góp vào các cơ sở kinh doanh</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Các loại giấy tờ có giá trị chuyển nhượng khác</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6. </w:t>
            </w:r>
            <w:r w:rsidRPr="00415718">
              <w:rPr>
                <w:rFonts w:ascii="Times New Roman" w:hAnsi="Times New Roman" w:cs="Times New Roman"/>
                <w:sz w:val="24"/>
                <w:szCs w:val="24"/>
                <w:lang w:val="vi-VN"/>
              </w:rPr>
              <w:t xml:space="preserve">Các loại tài sản </w:t>
            </w:r>
            <w:r w:rsidRPr="00415718">
              <w:rPr>
                <w:rFonts w:ascii="Times New Roman" w:hAnsi="Times New Roman" w:cs="Times New Roman"/>
                <w:sz w:val="24"/>
                <w:szCs w:val="24"/>
              </w:rPr>
              <w:t xml:space="preserve">khác </w:t>
            </w:r>
            <w:r w:rsidRPr="00415718">
              <w:rPr>
                <w:rFonts w:ascii="Times New Roman" w:hAnsi="Times New Roman" w:cs="Times New Roman"/>
                <w:sz w:val="24"/>
                <w:szCs w:val="24"/>
                <w:lang w:val="vi-VN"/>
              </w:rPr>
              <w:t>mà giá trị quy đổi mỗi loại từ 50 triệu đồng trở lên</w:t>
            </w:r>
            <w:r w:rsidRPr="00415718">
              <w:rPr>
                <w:rFonts w:ascii="Times New Roman" w:hAnsi="Times New Roman" w:cs="Times New Roman"/>
                <w:sz w:val="24"/>
                <w:szCs w:val="24"/>
              </w:rPr>
              <w:t xml:space="preserve"> (</w:t>
            </w:r>
            <w:r w:rsidRPr="00415718">
              <w:rPr>
                <w:rFonts w:ascii="Times New Roman" w:hAnsi="Times New Roman" w:cs="Times New Roman"/>
                <w:i/>
                <w:iCs/>
                <w:sz w:val="24"/>
                <w:szCs w:val="24"/>
              </w:rPr>
              <w:t>như cây cảnh, bộ bàn ghế, tranh, ảnh, đồ mỹ nghệ và các loại tài sản khác</w:t>
            </w:r>
            <w:r w:rsidRPr="00415718">
              <w:rPr>
                <w:rFonts w:ascii="Times New Roman" w:hAnsi="Times New Roman" w:cs="Times New Roman"/>
                <w:sz w:val="24"/>
                <w:szCs w:val="24"/>
              </w:rPr>
              <w:t>)</w:t>
            </w:r>
            <w:r w:rsidRPr="00415718">
              <w:rPr>
                <w:rFonts w:ascii="Times New Roman" w:hAnsi="Times New Roman" w:cs="Times New Roman"/>
                <w:sz w:val="24"/>
                <w:szCs w:val="24"/>
                <w:lang w:val="vi-VN"/>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7. </w:t>
            </w:r>
            <w:r w:rsidRPr="00415718">
              <w:rPr>
                <w:rFonts w:ascii="Times New Roman" w:hAnsi="Times New Roman" w:cs="Times New Roman"/>
                <w:sz w:val="24"/>
                <w:szCs w:val="24"/>
                <w:lang w:val="vi-VN"/>
              </w:rPr>
              <w:t>Tài sản</w:t>
            </w:r>
            <w:r w:rsidRPr="00415718">
              <w:rPr>
                <w:rFonts w:ascii="Times New Roman" w:hAnsi="Times New Roman" w:cs="Times New Roman"/>
                <w:sz w:val="24"/>
                <w:szCs w:val="24"/>
              </w:rPr>
              <w:t xml:space="preserve">, tài khoản </w:t>
            </w:r>
            <w:r w:rsidRPr="00415718">
              <w:rPr>
                <w:rFonts w:ascii="Times New Roman" w:hAnsi="Times New Roman" w:cs="Times New Roman"/>
                <w:sz w:val="24"/>
                <w:szCs w:val="24"/>
                <w:lang w:val="vi-VN"/>
              </w:rPr>
              <w:t xml:space="preserve">ở nước ngoài </w:t>
            </w:r>
            <w:r w:rsidRPr="00415718">
              <w:rPr>
                <w:rFonts w:ascii="Times New Roman" w:hAnsi="Times New Roman" w:cs="Times New Roman"/>
                <w:sz w:val="24"/>
                <w:szCs w:val="24"/>
              </w:rPr>
              <w:t>gồm tất cả tài sản quy định từ Khoản 1 đến Khoản 6 nói trên nằm ngoài lãnh thổ Việt Nam.</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8. </w:t>
            </w:r>
            <w:r w:rsidRPr="00415718">
              <w:rPr>
                <w:rFonts w:ascii="Times New Roman" w:hAnsi="Times New Roman" w:cs="Times New Roman"/>
                <w:sz w:val="24"/>
                <w:szCs w:val="24"/>
                <w:lang w:val="vi-VN"/>
              </w:rPr>
              <w:t xml:space="preserve">Các khoản nợ </w:t>
            </w:r>
            <w:r w:rsidRPr="00415718">
              <w:rPr>
                <w:rFonts w:ascii="Times New Roman" w:hAnsi="Times New Roman" w:cs="Times New Roman"/>
                <w:sz w:val="24"/>
                <w:szCs w:val="24"/>
              </w:rPr>
              <w:t xml:space="preserve">gồm: các khoản </w:t>
            </w:r>
            <w:r w:rsidRPr="00415718">
              <w:rPr>
                <w:rFonts w:ascii="Times New Roman" w:hAnsi="Times New Roman" w:cs="Times New Roman"/>
                <w:sz w:val="24"/>
                <w:szCs w:val="24"/>
                <w:lang w:val="vi-VN"/>
              </w:rPr>
              <w:t>phải trả</w:t>
            </w:r>
            <w:r w:rsidRPr="00415718">
              <w:rPr>
                <w:rFonts w:ascii="Times New Roman" w:hAnsi="Times New Roman" w:cs="Times New Roman"/>
                <w:sz w:val="24"/>
                <w:szCs w:val="24"/>
              </w:rPr>
              <w:t>, giá trị các tài sản quản lý hộ, giữ hộ</w:t>
            </w:r>
            <w:r w:rsidRPr="00415718">
              <w:rPr>
                <w:rFonts w:ascii="Times New Roman" w:hAnsi="Times New Roman" w:cs="Times New Roman"/>
                <w:sz w:val="24"/>
                <w:szCs w:val="24"/>
                <w:lang w:val="vi-VN"/>
              </w:rPr>
              <w:t xml:space="preserve"> có </w:t>
            </w:r>
            <w:r w:rsidRPr="00415718">
              <w:rPr>
                <w:rFonts w:ascii="Times New Roman" w:hAnsi="Times New Roman" w:cs="Times New Roman"/>
                <w:sz w:val="24"/>
                <w:szCs w:val="24"/>
              </w:rPr>
              <w:t xml:space="preserve">tổng </w:t>
            </w:r>
            <w:r w:rsidRPr="00415718">
              <w:rPr>
                <w:rFonts w:ascii="Times New Roman" w:hAnsi="Times New Roman" w:cs="Times New Roman"/>
                <w:sz w:val="24"/>
                <w:szCs w:val="24"/>
                <w:lang w:val="vi-VN"/>
              </w:rPr>
              <w:t xml:space="preserve">giá trị </w:t>
            </w:r>
            <w:r w:rsidRPr="00415718">
              <w:rPr>
                <w:rFonts w:ascii="Times New Roman" w:hAnsi="Times New Roman" w:cs="Times New Roman"/>
                <w:sz w:val="24"/>
                <w:szCs w:val="24"/>
              </w:rPr>
              <w:t xml:space="preserve">quy đổi </w:t>
            </w:r>
            <w:r w:rsidRPr="00415718">
              <w:rPr>
                <w:rFonts w:ascii="Times New Roman" w:hAnsi="Times New Roman" w:cs="Times New Roman"/>
                <w:sz w:val="24"/>
                <w:szCs w:val="24"/>
                <w:lang w:val="vi-VN"/>
              </w:rPr>
              <w:t>từ 50 triệu đồng trở lên.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9. Tổng thu nhập trong năm quy đổi thành tiền Việt Nam gồm các khoản lương, phụ cấp, trợ cấp, thưởng, thù lao, cho, tặng, biếu, thừa kế, thu nhập hưởng lợi từ các khoản đầu tư, phát minh, sáng chế, các khoản thu nhập khác.</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III. GIẢI TRÌNH SỰ BIẾN ĐỘNG CỦA TÀI SẢN, THU NHẬP (Biến động về tài sản, thu nhập, giải trình nguồn gốc tài sản tăng thêm)</w:t>
            </w:r>
          </w:p>
          <w:tbl>
            <w:tblPr>
              <w:tblW w:w="0" w:type="auto"/>
              <w:tblCellSpacing w:w="0" w:type="dxa"/>
              <w:tblCellMar>
                <w:left w:w="0" w:type="dxa"/>
                <w:right w:w="0" w:type="dxa"/>
              </w:tblCellMar>
              <w:tblLook w:val="00A0" w:firstRow="1" w:lastRow="0" w:firstColumn="1" w:lastColumn="0" w:noHBand="0" w:noVBand="0"/>
            </w:tblPr>
            <w:tblGrid>
              <w:gridCol w:w="5351"/>
              <w:gridCol w:w="928"/>
              <w:gridCol w:w="3056"/>
            </w:tblGrid>
            <w:tr w:rsidR="00DB4D6E" w:rsidRPr="00E55F2A">
              <w:trPr>
                <w:tblCellSpacing w:w="0" w:type="dxa"/>
              </w:trPr>
              <w:tc>
                <w:tcPr>
                  <w:tcW w:w="5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Loại tài sản, thu nhập</w:t>
                  </w:r>
                </w:p>
              </w:tc>
              <w:tc>
                <w:tcPr>
                  <w:tcW w:w="9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Tăng/ giảm</w:t>
                  </w:r>
                </w:p>
              </w:tc>
              <w:tc>
                <w:tcPr>
                  <w:tcW w:w="32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Nội dung giải trình nguồn gốc tài sản, thu nhập tăng thêm</w:t>
                  </w:r>
                </w:p>
              </w:tc>
            </w:tr>
            <w:tr w:rsidR="00DB4D6E" w:rsidRPr="00E55F2A">
              <w:trPr>
                <w:tblCellSpacing w:w="0" w:type="dxa"/>
              </w:trPr>
              <w:tc>
                <w:tcPr>
                  <w:tcW w:w="56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Nhà ở, công trình xây dựng (</w:t>
                  </w:r>
                  <w:r w:rsidRPr="00415718">
                    <w:rPr>
                      <w:rFonts w:ascii="Times New Roman" w:hAnsi="Times New Roman" w:cs="Times New Roman"/>
                      <w:sz w:val="24"/>
                      <w:szCs w:val="24"/>
                      <w:lang w:val="vi-VN"/>
                    </w:rPr>
                    <w:t>tăng, giảm về số lượng, diện tích hoặc thay đổi về cấp nhà, công trình so với kỳ kê khai trước đó</w:t>
                  </w:r>
                  <w:r w:rsidRPr="00415718">
                    <w:rPr>
                      <w:rFonts w:ascii="Times New Roman" w:hAnsi="Times New Roman" w:cs="Times New Roman"/>
                      <w:sz w:val="24"/>
                      <w:szCs w:val="24"/>
                    </w:rPr>
                    <w:t>):</w:t>
                  </w:r>
                  <w:r w:rsidRPr="00415718">
                    <w:rPr>
                      <w:rFonts w:ascii="Times New Roman" w:hAnsi="Times New Roman" w:cs="Times New Roman"/>
                      <w:i/>
                      <w:iCs/>
                      <w:sz w:val="24"/>
                      <w:szCs w:val="24"/>
                    </w:rPr>
                    <w:t xml:space="preserve">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a) Nhà ở: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b) Công trình xây dựng khác: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2. Quyền sử dụng đất (</w:t>
                  </w:r>
                  <w:r w:rsidRPr="00415718">
                    <w:rPr>
                      <w:rFonts w:ascii="Times New Roman" w:hAnsi="Times New Roman" w:cs="Times New Roman"/>
                      <w:sz w:val="24"/>
                      <w:szCs w:val="24"/>
                      <w:lang w:val="vi-VN"/>
                    </w:rPr>
                    <w:t xml:space="preserve">tăng, giảm về số lượng, diện tích, </w:t>
                  </w:r>
                  <w:r w:rsidRPr="00415718">
                    <w:rPr>
                      <w:rFonts w:ascii="Times New Roman" w:hAnsi="Times New Roman" w:cs="Times New Roman"/>
                      <w:sz w:val="24"/>
                      <w:szCs w:val="24"/>
                    </w:rPr>
                    <w:t xml:space="preserve">thay đổi </w:t>
                  </w:r>
                  <w:r w:rsidRPr="00415718">
                    <w:rPr>
                      <w:rFonts w:ascii="Times New Roman" w:hAnsi="Times New Roman" w:cs="Times New Roman"/>
                      <w:sz w:val="24"/>
                      <w:szCs w:val="24"/>
                      <w:lang w:val="vi-VN"/>
                    </w:rPr>
                    <w:t>loại đất so với kỳ kê khai trước đó</w:t>
                  </w:r>
                  <w:r w:rsidRPr="00415718">
                    <w:rPr>
                      <w:rFonts w:ascii="Times New Roman" w:hAnsi="Times New Roman" w:cs="Times New Roman"/>
                      <w:sz w:val="24"/>
                      <w:szCs w:val="24"/>
                    </w:rPr>
                    <w:t xml:space="preserve">):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a) Đất ở: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Các loại đất khác:</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3. </w:t>
                  </w:r>
                  <w:r w:rsidRPr="00415718">
                    <w:rPr>
                      <w:rFonts w:ascii="Times New Roman" w:hAnsi="Times New Roman" w:cs="Times New Roman"/>
                      <w:sz w:val="24"/>
                      <w:szCs w:val="24"/>
                      <w:lang w:val="vi-VN"/>
                    </w:rPr>
                    <w:t xml:space="preserve">Tiền </w:t>
                  </w:r>
                  <w:r w:rsidRPr="00415718">
                    <w:rPr>
                      <w:rFonts w:ascii="Times New Roman" w:hAnsi="Times New Roman" w:cs="Times New Roman"/>
                      <w:sz w:val="24"/>
                      <w:szCs w:val="24"/>
                    </w:rPr>
                    <w:t xml:space="preserve">(tiền Việt Nam, ngoại tệ) gồm tiền </w:t>
                  </w:r>
                  <w:r w:rsidRPr="00415718">
                    <w:rPr>
                      <w:rFonts w:ascii="Times New Roman" w:hAnsi="Times New Roman" w:cs="Times New Roman"/>
                      <w:sz w:val="24"/>
                      <w:szCs w:val="24"/>
                      <w:lang w:val="vi-VN"/>
                    </w:rPr>
                    <w:t xml:space="preserve">mặt, tiền cho vay, tiền gửi cá nhân, tổ chức trong nước, </w:t>
                  </w:r>
                  <w:r w:rsidRPr="00415718">
                    <w:rPr>
                      <w:rFonts w:ascii="Times New Roman" w:hAnsi="Times New Roman" w:cs="Times New Roman"/>
                      <w:sz w:val="24"/>
                      <w:szCs w:val="24"/>
                    </w:rPr>
                    <w:t xml:space="preserve">tổ chức </w:t>
                  </w:r>
                  <w:r w:rsidRPr="00415718">
                    <w:rPr>
                      <w:rFonts w:ascii="Times New Roman" w:hAnsi="Times New Roman" w:cs="Times New Roman"/>
                      <w:sz w:val="24"/>
                      <w:szCs w:val="24"/>
                      <w:lang w:val="vi-VN"/>
                    </w:rPr>
                    <w:t xml:space="preserve">nước ngoài </w:t>
                  </w:r>
                  <w:r w:rsidRPr="00415718">
                    <w:rPr>
                      <w:rFonts w:ascii="Times New Roman" w:hAnsi="Times New Roman" w:cs="Times New Roman"/>
                      <w:sz w:val="24"/>
                      <w:szCs w:val="24"/>
                    </w:rPr>
                    <w:t xml:space="preserve">tại Việt Nam </w:t>
                  </w:r>
                  <w:r w:rsidRPr="00415718">
                    <w:rPr>
                      <w:rFonts w:ascii="Times New Roman" w:hAnsi="Times New Roman" w:cs="Times New Roman"/>
                      <w:sz w:val="24"/>
                      <w:szCs w:val="24"/>
                      <w:lang w:val="vi-VN"/>
                    </w:rPr>
                    <w:t xml:space="preserve">mà </w:t>
                  </w:r>
                  <w:r w:rsidRPr="00415718">
                    <w:rPr>
                      <w:rFonts w:ascii="Times New Roman" w:hAnsi="Times New Roman" w:cs="Times New Roman"/>
                      <w:sz w:val="24"/>
                      <w:szCs w:val="24"/>
                    </w:rPr>
                    <w:t xml:space="preserve">tổng </w:t>
                  </w:r>
                  <w:r w:rsidRPr="00415718">
                    <w:rPr>
                      <w:rFonts w:ascii="Times New Roman" w:hAnsi="Times New Roman" w:cs="Times New Roman"/>
                      <w:sz w:val="24"/>
                      <w:szCs w:val="24"/>
                      <w:lang w:val="vi-VN"/>
                    </w:rPr>
                    <w:t xml:space="preserve">giá trị </w:t>
                  </w:r>
                  <w:r w:rsidRPr="00415718">
                    <w:rPr>
                      <w:rFonts w:ascii="Times New Roman" w:hAnsi="Times New Roman" w:cs="Times New Roman"/>
                      <w:sz w:val="24"/>
                      <w:szCs w:val="24"/>
                    </w:rPr>
                    <w:t xml:space="preserve">quy đổi </w:t>
                  </w:r>
                  <w:r w:rsidRPr="00415718">
                    <w:rPr>
                      <w:rFonts w:ascii="Times New Roman" w:hAnsi="Times New Roman" w:cs="Times New Roman"/>
                      <w:sz w:val="24"/>
                      <w:szCs w:val="24"/>
                      <w:lang w:val="vi-VN"/>
                    </w:rPr>
                    <w:t>từ 50 triệu đồng trở lên.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4. Các loại động sản: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w:t>
                  </w:r>
                  <w:r w:rsidRPr="00415718">
                    <w:rPr>
                      <w:rFonts w:ascii="Times New Roman" w:hAnsi="Times New Roman" w:cs="Times New Roman"/>
                      <w:sz w:val="24"/>
                      <w:szCs w:val="24"/>
                      <w:lang w:val="vi-VN"/>
                    </w:rPr>
                    <w:t>Ô tô</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M</w:t>
                  </w:r>
                  <w:r w:rsidRPr="00415718">
                    <w:rPr>
                      <w:rFonts w:ascii="Times New Roman" w:hAnsi="Times New Roman" w:cs="Times New Roman"/>
                      <w:sz w:val="24"/>
                      <w:szCs w:val="24"/>
                      <w:lang w:val="vi-VN"/>
                    </w:rPr>
                    <w:t>ô tô</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Xe gắn máy</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w:t>
                  </w:r>
                  <w:r w:rsidRPr="00415718">
                    <w:rPr>
                      <w:rFonts w:ascii="Times New Roman" w:hAnsi="Times New Roman" w:cs="Times New Roman"/>
                      <w:sz w:val="24"/>
                      <w:szCs w:val="24"/>
                      <w:lang w:val="vi-VN"/>
                    </w:rPr>
                    <w:t xml:space="preserve">e máy </w:t>
                  </w:r>
                  <w:r w:rsidRPr="00415718">
                    <w:rPr>
                      <w:rFonts w:ascii="Times New Roman" w:hAnsi="Times New Roman" w:cs="Times New Roman"/>
                      <w:sz w:val="24"/>
                      <w:szCs w:val="24"/>
                    </w:rPr>
                    <w:t xml:space="preserve">(máy ủi, máy xúc, các loại xe máy khác)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T</w:t>
                  </w:r>
                  <w:r w:rsidRPr="00415718">
                    <w:rPr>
                      <w:rFonts w:ascii="Times New Roman" w:hAnsi="Times New Roman" w:cs="Times New Roman"/>
                      <w:sz w:val="24"/>
                      <w:szCs w:val="24"/>
                      <w:lang w:val="vi-VN"/>
                    </w:rPr>
                    <w:t xml:space="preserve">ầu </w:t>
                  </w:r>
                  <w:r w:rsidRPr="00415718">
                    <w:rPr>
                      <w:rFonts w:ascii="Times New Roman" w:hAnsi="Times New Roman" w:cs="Times New Roman"/>
                      <w:sz w:val="24"/>
                      <w:szCs w:val="24"/>
                    </w:rPr>
                    <w:t>thủy</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Tầu bay</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T</w:t>
                  </w:r>
                  <w:r w:rsidRPr="00415718">
                    <w:rPr>
                      <w:rFonts w:ascii="Times New Roman" w:hAnsi="Times New Roman" w:cs="Times New Roman"/>
                      <w:sz w:val="24"/>
                      <w:szCs w:val="24"/>
                      <w:lang w:val="vi-VN"/>
                    </w:rPr>
                    <w:t xml:space="preserve">huyền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N</w:t>
                  </w:r>
                  <w:r w:rsidRPr="00415718">
                    <w:rPr>
                      <w:rFonts w:ascii="Times New Roman" w:hAnsi="Times New Roman" w:cs="Times New Roman"/>
                      <w:sz w:val="24"/>
                      <w:szCs w:val="24"/>
                      <w:lang w:val="vi-VN"/>
                    </w:rPr>
                    <w:t xml:space="preserve">hững động sản khác mà Nhà nước quản lý (theo quy định của pháp luật phải đăng ký sử dụng và được cấp giấy đăng ký)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5. Các loại tài sản: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w:t>
                  </w:r>
                  <w:r w:rsidRPr="00415718">
                    <w:rPr>
                      <w:rFonts w:ascii="Times New Roman" w:hAnsi="Times New Roman" w:cs="Times New Roman"/>
                      <w:sz w:val="24"/>
                      <w:szCs w:val="24"/>
                      <w:lang w:val="vi-VN"/>
                    </w:rPr>
                    <w:t>Kim loại quý</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Đ</w:t>
                  </w:r>
                  <w:r w:rsidRPr="00415718">
                    <w:rPr>
                      <w:rFonts w:ascii="Times New Roman" w:hAnsi="Times New Roman" w:cs="Times New Roman"/>
                      <w:sz w:val="24"/>
                      <w:szCs w:val="24"/>
                      <w:lang w:val="vi-VN"/>
                    </w:rPr>
                    <w:t>á quý</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C</w:t>
                  </w:r>
                  <w:r w:rsidRPr="00415718">
                    <w:rPr>
                      <w:rFonts w:ascii="Times New Roman" w:hAnsi="Times New Roman" w:cs="Times New Roman"/>
                      <w:sz w:val="24"/>
                      <w:szCs w:val="24"/>
                      <w:lang w:val="vi-VN"/>
                    </w:rPr>
                    <w:t xml:space="preserve">ổ phiếu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Vốn góp vào các cơ sở kinh doanh</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C</w:t>
                  </w:r>
                  <w:r w:rsidRPr="00415718">
                    <w:rPr>
                      <w:rFonts w:ascii="Times New Roman" w:hAnsi="Times New Roman" w:cs="Times New Roman"/>
                      <w:sz w:val="24"/>
                      <w:szCs w:val="24"/>
                      <w:lang w:val="vi-VN"/>
                    </w:rPr>
                    <w:t xml:space="preserve">ác loại giấy tờ có giá trị chuyển nhượng khác có </w:t>
                  </w:r>
                  <w:r w:rsidRPr="00415718">
                    <w:rPr>
                      <w:rFonts w:ascii="Times New Roman" w:hAnsi="Times New Roman" w:cs="Times New Roman"/>
                      <w:sz w:val="24"/>
                      <w:szCs w:val="24"/>
                    </w:rPr>
                    <w:t xml:space="preserve">tổng </w:t>
                  </w:r>
                  <w:r w:rsidRPr="00415718">
                    <w:rPr>
                      <w:rFonts w:ascii="Times New Roman" w:hAnsi="Times New Roman" w:cs="Times New Roman"/>
                      <w:sz w:val="24"/>
                      <w:szCs w:val="24"/>
                      <w:lang w:val="vi-VN"/>
                    </w:rPr>
                    <w:t xml:space="preserve">giá trị </w:t>
                  </w:r>
                  <w:r w:rsidRPr="00415718">
                    <w:rPr>
                      <w:rFonts w:ascii="Times New Roman" w:hAnsi="Times New Roman" w:cs="Times New Roman"/>
                      <w:sz w:val="24"/>
                      <w:szCs w:val="24"/>
                    </w:rPr>
                    <w:t xml:space="preserve">quy đổi mỗi loại </w:t>
                  </w:r>
                  <w:r w:rsidRPr="00415718">
                    <w:rPr>
                      <w:rFonts w:ascii="Times New Roman" w:hAnsi="Times New Roman" w:cs="Times New Roman"/>
                      <w:sz w:val="24"/>
                      <w:szCs w:val="24"/>
                      <w:lang w:val="vi-VN"/>
                    </w:rPr>
                    <w:t>từ 50 triệu đồng trở lên.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6. </w:t>
                  </w:r>
                  <w:r w:rsidRPr="00415718">
                    <w:rPr>
                      <w:rFonts w:ascii="Times New Roman" w:hAnsi="Times New Roman" w:cs="Times New Roman"/>
                      <w:sz w:val="24"/>
                      <w:szCs w:val="24"/>
                      <w:lang w:val="vi-VN"/>
                    </w:rPr>
                    <w:t>Các loại tài sản</w:t>
                  </w:r>
                  <w:r w:rsidRPr="00415718">
                    <w:rPr>
                      <w:rFonts w:ascii="Times New Roman" w:hAnsi="Times New Roman" w:cs="Times New Roman"/>
                      <w:sz w:val="24"/>
                      <w:szCs w:val="24"/>
                    </w:rPr>
                    <w:t xml:space="preserve"> khác </w:t>
                  </w:r>
                  <w:r w:rsidRPr="00415718">
                    <w:rPr>
                      <w:rFonts w:ascii="Times New Roman" w:hAnsi="Times New Roman" w:cs="Times New Roman"/>
                      <w:i/>
                      <w:iCs/>
                      <w:sz w:val="24"/>
                      <w:szCs w:val="24"/>
                    </w:rPr>
                    <w:t>(như cây cảnh, bộ bàn ghế, tranh, ảnh, đồ mỹ nghệ và các loại tài sản khác)</w:t>
                  </w:r>
                  <w:r w:rsidRPr="00415718">
                    <w:rPr>
                      <w:rFonts w:ascii="Times New Roman" w:hAnsi="Times New Roman" w:cs="Times New Roman"/>
                      <w:sz w:val="24"/>
                      <w:szCs w:val="24"/>
                    </w:rPr>
                    <w:t xml:space="preserve"> </w:t>
                  </w:r>
                  <w:r w:rsidRPr="00415718">
                    <w:rPr>
                      <w:rFonts w:ascii="Times New Roman" w:hAnsi="Times New Roman" w:cs="Times New Roman"/>
                      <w:sz w:val="24"/>
                      <w:szCs w:val="24"/>
                      <w:lang w:val="vi-VN"/>
                    </w:rPr>
                    <w:t>mà giá trị quy đổi mỗi loại từ 50 triệu đồng trở lên.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7</w:t>
                  </w:r>
                  <w:r w:rsidRPr="00415718">
                    <w:rPr>
                      <w:rFonts w:ascii="Times New Roman" w:hAnsi="Times New Roman" w:cs="Times New Roman"/>
                      <w:sz w:val="24"/>
                      <w:szCs w:val="24"/>
                      <w:lang w:val="vi-VN"/>
                    </w:rPr>
                    <w:t>. Tài sản</w:t>
                  </w:r>
                  <w:r w:rsidRPr="00415718">
                    <w:rPr>
                      <w:rFonts w:ascii="Times New Roman" w:hAnsi="Times New Roman" w:cs="Times New Roman"/>
                      <w:sz w:val="24"/>
                      <w:szCs w:val="24"/>
                    </w:rPr>
                    <w:t xml:space="preserve">, tài khoản </w:t>
                  </w:r>
                  <w:r w:rsidRPr="00415718">
                    <w:rPr>
                      <w:rFonts w:ascii="Times New Roman" w:hAnsi="Times New Roman" w:cs="Times New Roman"/>
                      <w:sz w:val="24"/>
                      <w:szCs w:val="24"/>
                      <w:lang w:val="vi-VN"/>
                    </w:rPr>
                    <w:t xml:space="preserve">ở nước ngoài </w:t>
                  </w:r>
                  <w:r w:rsidRPr="00415718">
                    <w:rPr>
                      <w:rFonts w:ascii="Times New Roman" w:hAnsi="Times New Roman" w:cs="Times New Roman"/>
                      <w:sz w:val="24"/>
                      <w:szCs w:val="24"/>
                    </w:rPr>
                    <w:t xml:space="preserve">gồm tất cả tài sản quy định từ Khoản 1 đến Khoản 6 nói trên nằm ngoài lãnh thổ Việt Nam.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8. </w:t>
                  </w:r>
                  <w:r w:rsidRPr="00415718">
                    <w:rPr>
                      <w:rFonts w:ascii="Times New Roman" w:hAnsi="Times New Roman" w:cs="Times New Roman"/>
                      <w:sz w:val="24"/>
                      <w:szCs w:val="24"/>
                      <w:lang w:val="vi-VN"/>
                    </w:rPr>
                    <w:t xml:space="preserve">Các khoản nợ </w:t>
                  </w:r>
                  <w:r w:rsidRPr="00415718">
                    <w:rPr>
                      <w:rFonts w:ascii="Times New Roman" w:hAnsi="Times New Roman" w:cs="Times New Roman"/>
                      <w:sz w:val="24"/>
                      <w:szCs w:val="24"/>
                    </w:rPr>
                    <w:t xml:space="preserve">gồm: các khoản </w:t>
                  </w:r>
                  <w:r w:rsidRPr="00415718">
                    <w:rPr>
                      <w:rFonts w:ascii="Times New Roman" w:hAnsi="Times New Roman" w:cs="Times New Roman"/>
                      <w:sz w:val="24"/>
                      <w:szCs w:val="24"/>
                      <w:lang w:val="vi-VN"/>
                    </w:rPr>
                    <w:t>phải trả</w:t>
                  </w:r>
                  <w:r w:rsidRPr="00415718">
                    <w:rPr>
                      <w:rFonts w:ascii="Times New Roman" w:hAnsi="Times New Roman" w:cs="Times New Roman"/>
                      <w:sz w:val="24"/>
                      <w:szCs w:val="24"/>
                    </w:rPr>
                    <w:t xml:space="preserve">, giá trị các tài sản quản lý hộ, giữ hộ </w:t>
                  </w:r>
                  <w:r w:rsidRPr="00415718">
                    <w:rPr>
                      <w:rFonts w:ascii="Times New Roman" w:hAnsi="Times New Roman" w:cs="Times New Roman"/>
                      <w:sz w:val="24"/>
                      <w:szCs w:val="24"/>
                      <w:lang w:val="vi-VN"/>
                    </w:rPr>
                    <w:t xml:space="preserve">có </w:t>
                  </w:r>
                  <w:r w:rsidRPr="00415718">
                    <w:rPr>
                      <w:rFonts w:ascii="Times New Roman" w:hAnsi="Times New Roman" w:cs="Times New Roman"/>
                      <w:sz w:val="24"/>
                      <w:szCs w:val="24"/>
                    </w:rPr>
                    <w:t xml:space="preserve">tổng </w:t>
                  </w:r>
                  <w:r w:rsidRPr="00415718">
                    <w:rPr>
                      <w:rFonts w:ascii="Times New Roman" w:hAnsi="Times New Roman" w:cs="Times New Roman"/>
                      <w:sz w:val="24"/>
                      <w:szCs w:val="24"/>
                      <w:lang w:val="vi-VN"/>
                    </w:rPr>
                    <w:t>giá trị quy đổi từ 50 triệu đồng trở lên.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9. Tổng thu nhập trong năm quy đổi thành tiền Việt Nam</w:t>
                  </w:r>
                </w:p>
              </w:tc>
              <w:tc>
                <w:tcPr>
                  <w:tcW w:w="934"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tc>
              <w:tc>
                <w:tcPr>
                  <w:tcW w:w="3204"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tc>
            </w:tr>
          </w:tbl>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xml:space="preserve">(Người kê khai tự xác định các loại tài sản tăng, giảm trong kỳ kê khai và giải trình nguồn gốc tài sản </w:t>
            </w:r>
            <w:r w:rsidRPr="00415718">
              <w:rPr>
                <w:rFonts w:ascii="Times New Roman" w:hAnsi="Times New Roman" w:cs="Times New Roman"/>
                <w:i/>
                <w:iCs/>
                <w:sz w:val="24"/>
                <w:szCs w:val="24"/>
              </w:rPr>
              <w:t>tăng thêm</w:t>
            </w:r>
            <w:r w:rsidRPr="00415718">
              <w:rPr>
                <w:rFonts w:ascii="Times New Roman" w:hAnsi="Times New Roman" w:cs="Times New Roman"/>
                <w:i/>
                <w:iCs/>
                <w:sz w:val="24"/>
                <w:szCs w:val="24"/>
                <w:lang w:val="vi-VN"/>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 </w:t>
            </w:r>
          </w:p>
          <w:tbl>
            <w:tblPr>
              <w:tblW w:w="0" w:type="auto"/>
              <w:tblCellSpacing w:w="0" w:type="dxa"/>
              <w:tblCellMar>
                <w:left w:w="0" w:type="dxa"/>
                <w:right w:w="0" w:type="dxa"/>
              </w:tblCellMar>
              <w:tblLook w:val="00A0" w:firstRow="1" w:lastRow="0" w:firstColumn="1" w:lastColumn="0" w:noHBand="0" w:noVBand="0"/>
            </w:tblPr>
            <w:tblGrid>
              <w:gridCol w:w="4308"/>
              <w:gridCol w:w="4548"/>
            </w:tblGrid>
            <w:tr w:rsidR="00DB4D6E" w:rsidRPr="00E55F2A">
              <w:trPr>
                <w:tblCellSpacing w:w="0" w:type="dxa"/>
              </w:trPr>
              <w:tc>
                <w:tcPr>
                  <w:tcW w:w="4308" w:type="dxa"/>
                  <w:tcMar>
                    <w:top w:w="0" w:type="dxa"/>
                    <w:left w:w="108" w:type="dxa"/>
                    <w:bottom w:w="0" w:type="dxa"/>
                    <w:right w:w="108" w:type="dxa"/>
                  </w:tcMar>
                </w:tcPr>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lang w:val="vi-VN"/>
                    </w:rPr>
                    <w:t>Ngày nhận Bản kê khai tài sản, thu nhập</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24"/>
                      <w:szCs w:val="24"/>
                      <w:lang w:val="vi-VN"/>
                    </w:rPr>
                    <w:t>…… ngày………tháng………năm……</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lang w:val="vi-VN"/>
                    </w:rPr>
                    <w:t>Người nhận Bản kê khai</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lang w:val="vi-VN"/>
                    </w:rPr>
                    <w:t>(Ký, ghi rõ họ tên, chức vụ/chức danh)</w:t>
                  </w:r>
                </w:p>
              </w:tc>
              <w:tc>
                <w:tcPr>
                  <w:tcW w:w="4548" w:type="dxa"/>
                  <w:tcMar>
                    <w:top w:w="0" w:type="dxa"/>
                    <w:left w:w="108" w:type="dxa"/>
                    <w:bottom w:w="0" w:type="dxa"/>
                    <w:right w:w="108" w:type="dxa"/>
                  </w:tcMar>
                </w:tcPr>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lang w:val="vi-VN"/>
                    </w:rPr>
                    <w:t>Ngày hoàn thành Bản kê khai tài sản, thu nhập</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24"/>
                      <w:szCs w:val="24"/>
                      <w:lang w:val="vi-VN"/>
                    </w:rPr>
                    <w:t>…… ngày……tháng……năm……</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lang w:val="vi-VN"/>
                    </w:rPr>
                    <w:t>Người kê khai tài sản</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lang w:val="vi-VN"/>
                    </w:rPr>
                    <w:t>(Ký, ghi rõ họ tên)</w:t>
                  </w:r>
                </w:p>
              </w:tc>
            </w:tr>
          </w:tbl>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bookmarkStart w:id="54" w:name="chuong_phuluc3"/>
            <w:r w:rsidRPr="00415718">
              <w:rPr>
                <w:rFonts w:ascii="Times New Roman" w:hAnsi="Times New Roman" w:cs="Times New Roman"/>
                <w:b/>
                <w:bCs/>
                <w:sz w:val="24"/>
                <w:szCs w:val="24"/>
                <w:lang w:val="fr-FR"/>
              </w:rPr>
              <w:t>PHỤ LỤC III</w:t>
            </w:r>
            <w:bookmarkEnd w:id="54"/>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bookmarkStart w:id="55" w:name="chuong_phuluc3_name"/>
            <w:r w:rsidRPr="00415718">
              <w:rPr>
                <w:rFonts w:ascii="Times New Roman" w:hAnsi="Times New Roman" w:cs="Times New Roman"/>
                <w:sz w:val="24"/>
                <w:szCs w:val="24"/>
                <w:lang w:val="fr-FR"/>
              </w:rPr>
              <w:t>HƯỚNG DẪN KÊ KHAI TÀI SẢN, THU NHẬP</w:t>
            </w:r>
            <w:r w:rsidRPr="00415718">
              <w:rPr>
                <w:rFonts w:ascii="Times New Roman" w:hAnsi="Times New Roman" w:cs="Times New Roman"/>
                <w:sz w:val="24"/>
                <w:szCs w:val="24"/>
                <w:lang w:val="fr-FR"/>
              </w:rPr>
              <w:br/>
            </w:r>
            <w:bookmarkEnd w:id="55"/>
            <w:r w:rsidRPr="00415718">
              <w:rPr>
                <w:rFonts w:ascii="Times New Roman" w:hAnsi="Times New Roman" w:cs="Times New Roman"/>
                <w:sz w:val="24"/>
                <w:szCs w:val="24"/>
                <w:lang w:val="fr-FR"/>
              </w:rPr>
              <w:t>(</w:t>
            </w:r>
            <w:r w:rsidRPr="00415718">
              <w:rPr>
                <w:rFonts w:ascii="Times New Roman" w:hAnsi="Times New Roman" w:cs="Times New Roman"/>
                <w:i/>
                <w:iCs/>
                <w:sz w:val="24"/>
                <w:szCs w:val="24"/>
                <w:lang w:val="fr-FR"/>
              </w:rPr>
              <w:t>Kèm theo Thông tư số 08/2013/TT-TTCP ngày 31 tháng 10 năm 2013 của Thanh tra Chính phủ)</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lang w:val="fr-FR"/>
              </w:rPr>
              <w:t>BẢN KÊ KHAI TÀI SẢN, THU NHẬP</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lang w:val="fr-FR"/>
              </w:rPr>
              <w:t xml:space="preserve">NĂM: </w:t>
            </w:r>
            <w:r w:rsidRPr="00415718">
              <w:rPr>
                <w:rFonts w:ascii="Times New Roman" w:hAnsi="Times New Roman" w:cs="Times New Roman"/>
                <w:i/>
                <w:iCs/>
                <w:sz w:val="24"/>
                <w:szCs w:val="24"/>
                <w:lang w:val="fr-FR"/>
              </w:rPr>
              <w:t>Người kê khai ghi năm kê khai tài sản, thu nhập</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lang w:val="fr-FR"/>
              </w:rPr>
              <w:t>I. THÔNG TIN CHUNG</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fr-FR"/>
              </w:rPr>
              <w:t>Người kê khai tài sản, thu nhập, vợ hoặc chồng, con chưa thành niên (</w:t>
            </w:r>
            <w:r w:rsidRPr="00415718">
              <w:rPr>
                <w:rFonts w:ascii="Times New Roman" w:hAnsi="Times New Roman" w:cs="Times New Roman"/>
                <w:sz w:val="24"/>
                <w:szCs w:val="24"/>
                <w:lang w:val="vi-VN"/>
              </w:rPr>
              <w:t>con đẻ, con nuôi theo quy định của pháp luật</w:t>
            </w:r>
            <w:r w:rsidRPr="00415718">
              <w:rPr>
                <w:rFonts w:ascii="Times New Roman" w:hAnsi="Times New Roman" w:cs="Times New Roman"/>
                <w:sz w:val="24"/>
                <w:szCs w:val="24"/>
                <w:lang w:val="fr-FR"/>
              </w:rPr>
              <w:t xml:space="preserve">) </w:t>
            </w:r>
            <w:r w:rsidRPr="00415718">
              <w:rPr>
                <w:rFonts w:ascii="Times New Roman" w:hAnsi="Times New Roman" w:cs="Times New Roman"/>
                <w:i/>
                <w:iCs/>
                <w:sz w:val="24"/>
                <w:szCs w:val="24"/>
                <w:lang w:val="fr-FR"/>
              </w:rPr>
              <w:t>ghi thông tin cá nhân theo các tiêu chí trong mẫu Bản kê khai.</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lang w:val="fr-FR"/>
              </w:rPr>
              <w:t>II. THÔNG TIN MÔ TẢ VỀ TÀI SẢN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lang w:val="fr-FR"/>
              </w:rPr>
              <w:t>A. Xác định phạm vi tài sản phải kê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Tài sản phải kê khai gồm tài sản thuộc sở hữu hoặc quyền sử dụng của bản thân, của vợ hoặc chồng và con chưa thành niên (con đẻ, con nuôi theo quy định của pháp luật) tại thời điểm hoàn thành Bản kê khai được xác định như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1. Tài sản kê khai là tài sản hiện có tại thời điểm kê khai, đối với các loại tài sản quy định từ Khoản 3 đến Khoản 8 của Thông tư chỉ kê khai nếu có tổng giá trị mỗi loại từ 50 triệu đồng trở lên.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2. Quyền sở hữu hoặc quyền sử dụng đối với tài sản bao gồm sở hữu hay sử dụng toàn bộ hoặc một phần đối với tài sản đó, không phân biệt tài sản đã hoặc chưa được cấp giấy chứng nhận (giấy đăng ký đối với tài sản phải đăng ký theo quy định của pháp luật), hoặc tài sản đứng tên người khác.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3. Tài sản đang thuê, đang quản lý hộ, giữ hộ được xác định là tài sản phải kê khai nếu tổng thời gian sử dụng tài sản đó trong kỳ kê khai từ 6 tháng trở lên.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Ví dụ 1: Công chức B thuộc diện kê khai tài sản, thu nhập hiện đang cùng vợ, con nhỏ ở tại nhà bố mẹ vợ, căn nhà do bố mẹ vợ đứng tên. Công chức B phải kê khai căn nhà này bởi tuy căn nhà thuộc quyền sở hữu của bố mẹ vợ nhưng gia đình công chức B đang ở tại đó và vợ của công chức B là người có quyền sử dụng căn nhà nói trên.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Ví dụ 2: Ông C là công chức thuộc diện kê khai tài sản, thu nhập, vợ là bà M nội trợ. Năm 2013, bà M được cha mẹ cho 01 mảnh đất nhưng chưa hoàn thành thủ tục sang tên bà. Ông C phải kê khai mảnh đất nói trên và ghi rõ vào Mục thông tin khác là mảnh đất được cha mẹ cho, đang trong quá trình sang tên, đổi chủ.</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lang w:val="vi-VN"/>
              </w:rPr>
              <w:t>B. Thông tin tài sản phải kê khai</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lang w:val="vi-VN"/>
              </w:rPr>
              <w:t>1. Nhà ở, công trình xây dựng:</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Người kê khai tự mô tả các loại nhà, công trình xây dựng khác của bản thân, vợ hoặc chồng, con chưa thành niên có quyền sở hữu, sở hữu một phần hoặc có quyền sử dụng, đã được cấp hoặc chưa được cấp Giấy chứng nhận quyền sở hữu hoặc Giấy chứng nhận quyền sở hữu đứng tên người khác.</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a) Nhà ở:</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xml:space="preserve">- Nhà thứ nhất: </w:t>
            </w:r>
            <w:r w:rsidRPr="00415718">
              <w:rPr>
                <w:rFonts w:ascii="Times New Roman" w:hAnsi="Times New Roman" w:cs="Times New Roman"/>
                <w:i/>
                <w:iCs/>
                <w:sz w:val="24"/>
                <w:szCs w:val="24"/>
                <w:lang w:val="vi-VN"/>
              </w:rPr>
              <w:t>Ghi địa chỉ theo số nhà (nếu có), tòa nhà, khu nhà; khu phố (hoặc thôn, xóm, bản); xã, phường, thị trấn; quận, huyện, thị xã, thành phố thuộc tỉnh; tỉnh, thành phố trực thuộc Trung ương.</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xml:space="preserve">+ Loại nhà: </w:t>
            </w:r>
            <w:r w:rsidRPr="00415718">
              <w:rPr>
                <w:rFonts w:ascii="Times New Roman" w:hAnsi="Times New Roman" w:cs="Times New Roman"/>
                <w:i/>
                <w:iCs/>
                <w:sz w:val="24"/>
                <w:szCs w:val="24"/>
                <w:lang w:val="vi-VN"/>
              </w:rPr>
              <w:t>Căn hộ, nhà ở riêng lẻ, biệt thự</w:t>
            </w:r>
            <w:r w:rsidRPr="00415718">
              <w:rPr>
                <w:rFonts w:ascii="Times New Roman" w:hAnsi="Times New Roman" w:cs="Times New Roman"/>
                <w:sz w:val="24"/>
                <w:szCs w:val="24"/>
                <w:lang w:val="vi-VN"/>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xml:space="preserve">+ Cấp công trình: </w:t>
            </w:r>
            <w:r w:rsidRPr="00415718">
              <w:rPr>
                <w:rFonts w:ascii="Times New Roman" w:hAnsi="Times New Roman" w:cs="Times New Roman"/>
                <w:i/>
                <w:iCs/>
                <w:sz w:val="24"/>
                <w:szCs w:val="24"/>
                <w:lang w:val="vi-VN"/>
              </w:rPr>
              <w:t>phân loại như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xml:space="preserve">* Đối với căn hộ trong </w:t>
            </w:r>
            <w:r w:rsidRPr="00415718">
              <w:rPr>
                <w:rFonts w:ascii="Times New Roman" w:hAnsi="Times New Roman" w:cs="Times New Roman"/>
                <w:i/>
                <w:iCs/>
                <w:sz w:val="24"/>
                <w:szCs w:val="24"/>
                <w:lang w:val="es-ES"/>
              </w:rPr>
              <w:t>chung cư</w:t>
            </w:r>
            <w:r w:rsidRPr="00415718">
              <w:rPr>
                <w:rFonts w:ascii="Times New Roman" w:hAnsi="Times New Roman" w:cs="Times New Roman"/>
                <w:i/>
                <w:iCs/>
                <w:sz w:val="24"/>
                <w:szCs w:val="24"/>
                <w:lang w:val="vi-VN"/>
              </w:rPr>
              <w:t xml:space="preserve">: Ghi rõ </w:t>
            </w:r>
            <w:r w:rsidRPr="00415718">
              <w:rPr>
                <w:rFonts w:ascii="Times New Roman" w:hAnsi="Times New Roman" w:cs="Times New Roman"/>
                <w:i/>
                <w:iCs/>
                <w:sz w:val="24"/>
                <w:szCs w:val="24"/>
                <w:lang w:val="es-ES"/>
              </w:rPr>
              <w:t xml:space="preserve">chung cư cấp I </w:t>
            </w:r>
            <w:r w:rsidRPr="00415718">
              <w:rPr>
                <w:rFonts w:ascii="Times New Roman" w:hAnsi="Times New Roman" w:cs="Times New Roman"/>
                <w:i/>
                <w:iCs/>
                <w:sz w:val="24"/>
                <w:szCs w:val="24"/>
                <w:lang w:val="vi-VN"/>
              </w:rPr>
              <w:t>nếu tòa nhà t</w:t>
            </w:r>
            <w:r w:rsidRPr="00415718">
              <w:rPr>
                <w:rFonts w:ascii="Times New Roman" w:hAnsi="Times New Roman" w:cs="Times New Roman"/>
                <w:i/>
                <w:iCs/>
                <w:sz w:val="24"/>
                <w:szCs w:val="24"/>
                <w:lang w:val="es-ES"/>
              </w:rPr>
              <w:t xml:space="preserve">rên 25 tầng, cấp II </w:t>
            </w:r>
            <w:r w:rsidRPr="00415718">
              <w:rPr>
                <w:rFonts w:ascii="Times New Roman" w:hAnsi="Times New Roman" w:cs="Times New Roman"/>
                <w:i/>
                <w:iCs/>
                <w:sz w:val="24"/>
                <w:szCs w:val="24"/>
                <w:lang w:val="vi-VN"/>
              </w:rPr>
              <w:t>nếu tòa nhà t</w:t>
            </w:r>
            <w:r w:rsidRPr="00415718">
              <w:rPr>
                <w:rFonts w:ascii="Times New Roman" w:hAnsi="Times New Roman" w:cs="Times New Roman"/>
                <w:i/>
                <w:iCs/>
                <w:sz w:val="24"/>
                <w:szCs w:val="24"/>
                <w:lang w:val="es-ES"/>
              </w:rPr>
              <w:t>rên 9 tầng đến 24 tầng</w:t>
            </w:r>
            <w:r w:rsidRPr="00415718">
              <w:rPr>
                <w:rFonts w:ascii="Times New Roman" w:hAnsi="Times New Roman" w:cs="Times New Roman"/>
                <w:i/>
                <w:iCs/>
                <w:sz w:val="24"/>
                <w:szCs w:val="24"/>
                <w:lang w:val="vi-VN"/>
              </w:rPr>
              <w:t xml:space="preserve">, </w:t>
            </w:r>
            <w:r w:rsidRPr="00415718">
              <w:rPr>
                <w:rFonts w:ascii="Times New Roman" w:hAnsi="Times New Roman" w:cs="Times New Roman"/>
                <w:i/>
                <w:iCs/>
                <w:sz w:val="24"/>
                <w:szCs w:val="24"/>
                <w:lang w:val="es-ES"/>
              </w:rPr>
              <w:t xml:space="preserve">cấp III </w:t>
            </w:r>
            <w:r w:rsidRPr="00415718">
              <w:rPr>
                <w:rFonts w:ascii="Times New Roman" w:hAnsi="Times New Roman" w:cs="Times New Roman"/>
                <w:i/>
                <w:iCs/>
                <w:sz w:val="24"/>
                <w:szCs w:val="24"/>
                <w:lang w:val="vi-VN"/>
              </w:rPr>
              <w:t>nếu tòa nhà t</w:t>
            </w:r>
            <w:r w:rsidRPr="00415718">
              <w:rPr>
                <w:rFonts w:ascii="Times New Roman" w:hAnsi="Times New Roman" w:cs="Times New Roman"/>
                <w:i/>
                <w:iCs/>
                <w:sz w:val="24"/>
                <w:szCs w:val="24"/>
                <w:lang w:val="es-ES"/>
              </w:rPr>
              <w:t xml:space="preserve">ừ 4 tầng đến 8 tầng, cấp IV </w:t>
            </w:r>
            <w:r w:rsidRPr="00415718">
              <w:rPr>
                <w:rFonts w:ascii="Times New Roman" w:hAnsi="Times New Roman" w:cs="Times New Roman"/>
                <w:i/>
                <w:iCs/>
                <w:sz w:val="24"/>
                <w:szCs w:val="24"/>
                <w:lang w:val="vi-VN"/>
              </w:rPr>
              <w:t>nếu tòa nhà t</w:t>
            </w:r>
            <w:r w:rsidRPr="00415718">
              <w:rPr>
                <w:rFonts w:ascii="Times New Roman" w:hAnsi="Times New Roman" w:cs="Times New Roman"/>
                <w:i/>
                <w:iCs/>
                <w:sz w:val="24"/>
                <w:szCs w:val="24"/>
                <w:lang w:val="es-ES"/>
              </w:rPr>
              <w:t>rên 2 tầng đến 7 tầng</w:t>
            </w:r>
            <w:r w:rsidRPr="00415718">
              <w:rPr>
                <w:rFonts w:ascii="Times New Roman" w:hAnsi="Times New Roman" w:cs="Times New Roman"/>
                <w:i/>
                <w:iCs/>
                <w:sz w:val="24"/>
                <w:szCs w:val="24"/>
                <w:lang w:val="vi-VN"/>
              </w:rPr>
              <w: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es-ES"/>
              </w:rPr>
              <w:t>* Đối với nhà ở riêng lẻ: Cấp III là nhà có trên 4 tầng; cấp IV nhà có từ 3 tầng trở xuống;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es-ES"/>
              </w:rPr>
              <w:t>* Biệt thự.</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es-ES"/>
              </w:rPr>
              <w:t>+ Diện tích xây dựng:</w:t>
            </w:r>
            <w:r w:rsidRPr="00415718">
              <w:rPr>
                <w:rFonts w:ascii="Times New Roman" w:hAnsi="Times New Roman" w:cs="Times New Roman"/>
                <w:i/>
                <w:iCs/>
                <w:sz w:val="24"/>
                <w:szCs w:val="24"/>
                <w:lang w:val="es-ES"/>
              </w:rPr>
              <w:t xml:space="preserve"> Ghi tổng diện tích (m</w:t>
            </w:r>
            <w:r w:rsidRPr="00415718">
              <w:rPr>
                <w:rFonts w:ascii="Times New Roman" w:hAnsi="Times New Roman" w:cs="Times New Roman"/>
                <w:i/>
                <w:iCs/>
                <w:sz w:val="24"/>
                <w:szCs w:val="24"/>
                <w:vertAlign w:val="superscript"/>
                <w:lang w:val="es-ES"/>
              </w:rPr>
              <w:t>2</w:t>
            </w:r>
            <w:r w:rsidRPr="00415718">
              <w:rPr>
                <w:rFonts w:ascii="Times New Roman" w:hAnsi="Times New Roman" w:cs="Times New Roman"/>
                <w:i/>
                <w:iCs/>
                <w:sz w:val="24"/>
                <w:szCs w:val="24"/>
                <w:lang w:val="es-ES"/>
              </w:rPr>
              <w:t xml:space="preserve">) sàn xây dựng của tất cả các tầng </w:t>
            </w:r>
            <w:r w:rsidRPr="00415718">
              <w:rPr>
                <w:rFonts w:ascii="Times New Roman" w:hAnsi="Times New Roman" w:cs="Times New Roman"/>
                <w:i/>
                <w:iCs/>
                <w:sz w:val="24"/>
                <w:szCs w:val="24"/>
                <w:lang w:val="vi-VN"/>
              </w:rPr>
              <w:t xml:space="preserve">của nhà </w:t>
            </w:r>
            <w:r w:rsidRPr="00415718">
              <w:rPr>
                <w:rFonts w:ascii="Times New Roman" w:hAnsi="Times New Roman" w:cs="Times New Roman"/>
                <w:i/>
                <w:iCs/>
                <w:sz w:val="24"/>
                <w:szCs w:val="24"/>
                <w:lang w:val="es-ES"/>
              </w:rPr>
              <w:t xml:space="preserve">ở </w:t>
            </w:r>
            <w:r w:rsidRPr="00415718">
              <w:rPr>
                <w:rFonts w:ascii="Times New Roman" w:hAnsi="Times New Roman" w:cs="Times New Roman"/>
                <w:i/>
                <w:iCs/>
                <w:sz w:val="24"/>
                <w:szCs w:val="24"/>
                <w:lang w:val="vi-VN"/>
              </w:rPr>
              <w:t>riêng lẻ</w:t>
            </w:r>
            <w:r w:rsidRPr="00415718">
              <w:rPr>
                <w:rFonts w:ascii="Times New Roman" w:hAnsi="Times New Roman" w:cs="Times New Roman"/>
                <w:i/>
                <w:iCs/>
                <w:sz w:val="24"/>
                <w:szCs w:val="24"/>
                <w:lang w:val="es-ES"/>
              </w:rPr>
              <w:t>, biệt thự bao gồm</w:t>
            </w:r>
            <w:r w:rsidRPr="00415718">
              <w:rPr>
                <w:rFonts w:ascii="Times New Roman" w:hAnsi="Times New Roman" w:cs="Times New Roman"/>
                <w:sz w:val="24"/>
                <w:szCs w:val="24"/>
                <w:lang w:val="es-ES"/>
              </w:rPr>
              <w:t xml:space="preserve"> </w:t>
            </w:r>
            <w:r w:rsidRPr="00415718">
              <w:rPr>
                <w:rFonts w:ascii="Times New Roman" w:hAnsi="Times New Roman" w:cs="Times New Roman"/>
                <w:i/>
                <w:iCs/>
                <w:sz w:val="24"/>
                <w:szCs w:val="24"/>
                <w:lang w:val="es-ES"/>
              </w:rPr>
              <w:t>cả các tầng hầm, tầng nửa hầm, tầng kỹ thuật, tầng áp mái và tầng mái tum. Căn hộ thì diện tích được ghi theo Giấy chứng nhận quyền sở hữu hoặc hợp đồng thuê (trong trường hợp thuê).</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es-ES"/>
              </w:rPr>
              <w:t>+ Giá trị:</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es-ES"/>
              </w:rPr>
              <w:t xml:space="preserve">* </w:t>
            </w:r>
            <w:r w:rsidRPr="00415718">
              <w:rPr>
                <w:rFonts w:ascii="Times New Roman" w:hAnsi="Times New Roman" w:cs="Times New Roman"/>
                <w:sz w:val="24"/>
                <w:szCs w:val="24"/>
                <w:lang w:val="es-ES"/>
              </w:rPr>
              <w:t>Đối với nhà mua:</w:t>
            </w:r>
            <w:r w:rsidRPr="00415718">
              <w:rPr>
                <w:rFonts w:ascii="Times New Roman" w:hAnsi="Times New Roman" w:cs="Times New Roman"/>
                <w:i/>
                <w:iCs/>
                <w:sz w:val="24"/>
                <w:szCs w:val="24"/>
                <w:lang w:val="vi-VN"/>
              </w:rPr>
              <w:t xml:space="preserve"> l</w:t>
            </w:r>
            <w:r w:rsidRPr="00415718">
              <w:rPr>
                <w:rFonts w:ascii="Times New Roman" w:hAnsi="Times New Roman" w:cs="Times New Roman"/>
                <w:i/>
                <w:iCs/>
                <w:sz w:val="24"/>
                <w:szCs w:val="24"/>
                <w:lang w:val="es-ES"/>
              </w:rPr>
              <w:t xml:space="preserve">à </w:t>
            </w:r>
            <w:r w:rsidRPr="00415718">
              <w:rPr>
                <w:rFonts w:ascii="Times New Roman" w:hAnsi="Times New Roman" w:cs="Times New Roman"/>
                <w:i/>
                <w:iCs/>
                <w:sz w:val="24"/>
                <w:szCs w:val="24"/>
                <w:lang w:val="vi-VN"/>
              </w:rPr>
              <w:t xml:space="preserve">số tiền </w:t>
            </w:r>
            <w:r w:rsidRPr="00415718">
              <w:rPr>
                <w:rFonts w:ascii="Times New Roman" w:hAnsi="Times New Roman" w:cs="Times New Roman"/>
                <w:i/>
                <w:iCs/>
                <w:sz w:val="24"/>
                <w:szCs w:val="24"/>
                <w:lang w:val="es-ES"/>
              </w:rPr>
              <w:t xml:space="preserve">thực tế </w:t>
            </w:r>
            <w:r w:rsidRPr="00415718">
              <w:rPr>
                <w:rFonts w:ascii="Times New Roman" w:hAnsi="Times New Roman" w:cs="Times New Roman"/>
                <w:i/>
                <w:iCs/>
                <w:sz w:val="24"/>
                <w:szCs w:val="24"/>
                <w:lang w:val="vi-VN"/>
              </w:rPr>
              <w:t xml:space="preserve">phải trả </w:t>
            </w:r>
            <w:r w:rsidRPr="00415718">
              <w:rPr>
                <w:rFonts w:ascii="Times New Roman" w:hAnsi="Times New Roman" w:cs="Times New Roman"/>
                <w:i/>
                <w:iCs/>
                <w:sz w:val="24"/>
                <w:szCs w:val="24"/>
                <w:lang w:val="es-ES"/>
              </w:rPr>
              <w:t>khi giao dịch mua bán và các khoản thuế, phí khác (nếu có).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es-ES"/>
              </w:rPr>
              <w:t xml:space="preserve">* </w:t>
            </w:r>
            <w:r w:rsidRPr="00415718">
              <w:rPr>
                <w:rFonts w:ascii="Times New Roman" w:hAnsi="Times New Roman" w:cs="Times New Roman"/>
                <w:sz w:val="24"/>
                <w:szCs w:val="24"/>
                <w:lang w:val="vi-VN"/>
              </w:rPr>
              <w:t>Đối với nhà tự xây dựng</w:t>
            </w:r>
            <w:r w:rsidRPr="00415718">
              <w:rPr>
                <w:rFonts w:ascii="Times New Roman" w:hAnsi="Times New Roman" w:cs="Times New Roman"/>
                <w:sz w:val="24"/>
                <w:szCs w:val="24"/>
                <w:lang w:val="es-ES"/>
              </w:rPr>
              <w:t>:</w:t>
            </w:r>
            <w:r w:rsidRPr="00415718">
              <w:rPr>
                <w:rFonts w:ascii="Times New Roman" w:hAnsi="Times New Roman" w:cs="Times New Roman"/>
                <w:i/>
                <w:iCs/>
                <w:sz w:val="24"/>
                <w:szCs w:val="24"/>
                <w:lang w:val="vi-VN"/>
              </w:rPr>
              <w:t xml:space="preserve"> l</w:t>
            </w:r>
            <w:r w:rsidRPr="00415718">
              <w:rPr>
                <w:rFonts w:ascii="Times New Roman" w:hAnsi="Times New Roman" w:cs="Times New Roman"/>
                <w:i/>
                <w:iCs/>
                <w:sz w:val="24"/>
                <w:szCs w:val="24"/>
                <w:lang w:val="es-ES"/>
              </w:rPr>
              <w:t xml:space="preserve">à tổng </w:t>
            </w:r>
            <w:r w:rsidRPr="00415718">
              <w:rPr>
                <w:rFonts w:ascii="Times New Roman" w:hAnsi="Times New Roman" w:cs="Times New Roman"/>
                <w:i/>
                <w:iCs/>
                <w:sz w:val="24"/>
                <w:szCs w:val="24"/>
                <w:lang w:val="vi-VN"/>
              </w:rPr>
              <w:t xml:space="preserve">chi phí </w:t>
            </w:r>
            <w:r w:rsidRPr="00415718">
              <w:rPr>
                <w:rFonts w:ascii="Times New Roman" w:hAnsi="Times New Roman" w:cs="Times New Roman"/>
                <w:i/>
                <w:iCs/>
                <w:sz w:val="24"/>
                <w:szCs w:val="24"/>
                <w:lang w:val="es-ES"/>
              </w:rPr>
              <w:t>phải trả để hoàn thành việc xây dựng</w:t>
            </w:r>
            <w:r w:rsidRPr="00415718">
              <w:rPr>
                <w:rFonts w:ascii="Times New Roman" w:hAnsi="Times New Roman" w:cs="Times New Roman"/>
                <w:i/>
                <w:iCs/>
                <w:sz w:val="24"/>
                <w:szCs w:val="24"/>
                <w:lang w:val="vi-VN"/>
              </w:rPr>
              <w:t xml:space="preserve"> và </w:t>
            </w:r>
            <w:r w:rsidRPr="00415718">
              <w:rPr>
                <w:rFonts w:ascii="Times New Roman" w:hAnsi="Times New Roman" w:cs="Times New Roman"/>
                <w:i/>
                <w:iCs/>
                <w:sz w:val="24"/>
                <w:szCs w:val="24"/>
                <w:lang w:val="es-ES"/>
              </w:rPr>
              <w:t xml:space="preserve">phí, lệ phí </w:t>
            </w:r>
            <w:r w:rsidRPr="00415718">
              <w:rPr>
                <w:rFonts w:ascii="Times New Roman" w:hAnsi="Times New Roman" w:cs="Times New Roman"/>
                <w:i/>
                <w:iCs/>
                <w:sz w:val="24"/>
                <w:szCs w:val="24"/>
                <w:lang w:val="vi-VN"/>
              </w:rPr>
              <w:t>(nếu có) tại thời điểm xây dựng</w:t>
            </w:r>
            <w:r w:rsidRPr="00415718">
              <w:rPr>
                <w:rFonts w:ascii="Times New Roman" w:hAnsi="Times New Roman" w:cs="Times New Roman"/>
                <w:i/>
                <w:iCs/>
                <w:sz w:val="24"/>
                <w:szCs w:val="24"/>
                <w:lang w:val="es-ES"/>
              </w:rPr>
              <w: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es-ES"/>
              </w:rPr>
              <w:t xml:space="preserve">* </w:t>
            </w:r>
            <w:r w:rsidRPr="00415718">
              <w:rPr>
                <w:rFonts w:ascii="Times New Roman" w:hAnsi="Times New Roman" w:cs="Times New Roman"/>
                <w:sz w:val="24"/>
                <w:szCs w:val="24"/>
                <w:lang w:val="es-ES"/>
              </w:rPr>
              <w:t>Đối với nhà được cho, tặng, thừa kế:</w:t>
            </w:r>
            <w:r w:rsidRPr="00415718">
              <w:rPr>
                <w:rFonts w:ascii="Times New Roman" w:hAnsi="Times New Roman" w:cs="Times New Roman"/>
                <w:i/>
                <w:iCs/>
                <w:sz w:val="24"/>
                <w:szCs w:val="24"/>
                <w:lang w:val="es-ES"/>
              </w:rPr>
              <w:t xml:space="preserve"> </w:t>
            </w:r>
            <w:r w:rsidRPr="00415718">
              <w:rPr>
                <w:rFonts w:ascii="Times New Roman" w:hAnsi="Times New Roman" w:cs="Times New Roman"/>
                <w:i/>
                <w:iCs/>
                <w:sz w:val="24"/>
                <w:szCs w:val="24"/>
              </w:rPr>
              <w:t xml:space="preserve">nếu có căn cứ xác định giá trị thì ghi theo giá thị trường </w:t>
            </w:r>
            <w:r w:rsidRPr="00415718">
              <w:rPr>
                <w:rFonts w:ascii="Times New Roman" w:hAnsi="Times New Roman" w:cs="Times New Roman"/>
                <w:i/>
                <w:iCs/>
                <w:sz w:val="24"/>
                <w:szCs w:val="24"/>
                <w:lang w:val="es-ES"/>
              </w:rPr>
              <w:t xml:space="preserve">tại thời điểm </w:t>
            </w:r>
            <w:r w:rsidRPr="00415718">
              <w:rPr>
                <w:rFonts w:ascii="Times New Roman" w:hAnsi="Times New Roman" w:cs="Times New Roman"/>
                <w:i/>
                <w:iCs/>
                <w:sz w:val="24"/>
                <w:szCs w:val="24"/>
                <w:lang w:val="vi-VN"/>
              </w:rPr>
              <w:t xml:space="preserve">được </w:t>
            </w:r>
            <w:r w:rsidRPr="00415718">
              <w:rPr>
                <w:rFonts w:ascii="Times New Roman" w:hAnsi="Times New Roman" w:cs="Times New Roman"/>
                <w:i/>
                <w:iCs/>
                <w:sz w:val="24"/>
                <w:szCs w:val="24"/>
                <w:lang w:val="es-ES"/>
              </w:rPr>
              <w:t xml:space="preserve">cho, tặng, thừa kế </w:t>
            </w:r>
            <w:r w:rsidRPr="00415718">
              <w:rPr>
                <w:rFonts w:ascii="Times New Roman" w:hAnsi="Times New Roman" w:cs="Times New Roman"/>
                <w:i/>
                <w:iCs/>
                <w:sz w:val="24"/>
                <w:szCs w:val="24"/>
                <w:lang w:val="vi-VN"/>
              </w:rPr>
              <w:t>và các khoản thuế, phí khác (nếu có).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es-ES"/>
              </w:rPr>
              <w:t>* Trường hợp không thể ước tính giá trị tài sản vì các lý do như tài sản sử dụng đã quá lâu hoặc không có giao dịch đối với tài sản tương tự thì ghi “không xác định được giá trị” và nêu lý do.</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Giấy chứng nhận quyền sở hữu:</w:t>
            </w:r>
            <w:r w:rsidRPr="00415718">
              <w:rPr>
                <w:rFonts w:ascii="Times New Roman" w:hAnsi="Times New Roman" w:cs="Times New Roman"/>
                <w:i/>
                <w:iCs/>
                <w:sz w:val="24"/>
                <w:szCs w:val="24"/>
              </w:rPr>
              <w:t xml:space="preserve"> Trường hợp đã có Giấy chứng nhận quyền sở hữu thì ghi rõ số Giấy chứng nhận, cơ quan cấp và ngày, tháng, năm cấp. Trường hợp đồng sở hữu thì ghi họ và tên của từng người sở hữu.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Thông tin khác (nếu có): </w:t>
            </w:r>
            <w:r w:rsidRPr="00415718">
              <w:rPr>
                <w:rFonts w:ascii="Times New Roman" w:hAnsi="Times New Roman" w:cs="Times New Roman"/>
                <w:i/>
                <w:iCs/>
                <w:sz w:val="24"/>
                <w:szCs w:val="24"/>
              </w:rPr>
              <w:t xml:space="preserve">Ghi các thông tin bổ sung liên quan như </w:t>
            </w:r>
            <w:r w:rsidRPr="00415718">
              <w:rPr>
                <w:rFonts w:ascii="Times New Roman" w:hAnsi="Times New Roman" w:cs="Times New Roman"/>
                <w:i/>
                <w:iCs/>
                <w:sz w:val="24"/>
                <w:szCs w:val="24"/>
                <w:lang w:val="vi-VN"/>
              </w:rPr>
              <w:t xml:space="preserve">đang xây dựng, </w:t>
            </w:r>
            <w:r w:rsidRPr="00415718">
              <w:rPr>
                <w:rFonts w:ascii="Times New Roman" w:hAnsi="Times New Roman" w:cs="Times New Roman"/>
                <w:i/>
                <w:iCs/>
                <w:sz w:val="24"/>
                <w:szCs w:val="24"/>
              </w:rPr>
              <w:t xml:space="preserve">đang sửa chữa, </w:t>
            </w:r>
            <w:r w:rsidRPr="00415718">
              <w:rPr>
                <w:rFonts w:ascii="Times New Roman" w:hAnsi="Times New Roman" w:cs="Times New Roman"/>
                <w:i/>
                <w:iCs/>
                <w:sz w:val="24"/>
                <w:szCs w:val="24"/>
                <w:lang w:val="vi-VN"/>
              </w:rPr>
              <w:t>đ</w:t>
            </w:r>
            <w:r w:rsidRPr="00415718">
              <w:rPr>
                <w:rFonts w:ascii="Times New Roman" w:hAnsi="Times New Roman" w:cs="Times New Roman"/>
                <w:i/>
                <w:iCs/>
                <w:sz w:val="24"/>
                <w:szCs w:val="24"/>
              </w:rPr>
              <w:t>ang ở, chưa ở</w:t>
            </w:r>
            <w:r w:rsidRPr="00415718">
              <w:rPr>
                <w:rFonts w:ascii="Times New Roman" w:hAnsi="Times New Roman" w:cs="Times New Roman"/>
                <w:i/>
                <w:iCs/>
                <w:sz w:val="24"/>
                <w:szCs w:val="24"/>
                <w:lang w:val="vi-VN"/>
              </w:rPr>
              <w:t>,</w:t>
            </w:r>
            <w:r w:rsidRPr="00415718">
              <w:rPr>
                <w:rFonts w:ascii="Times New Roman" w:hAnsi="Times New Roman" w:cs="Times New Roman"/>
                <w:i/>
                <w:iCs/>
                <w:sz w:val="24"/>
                <w:szCs w:val="24"/>
              </w:rPr>
              <w:t xml:space="preserve"> nhà cho thuê, cho mượn</w:t>
            </w:r>
            <w:r w:rsidRPr="00415718">
              <w:rPr>
                <w:rFonts w:ascii="Times New Roman" w:hAnsi="Times New Roman" w:cs="Times New Roman"/>
                <w:i/>
                <w:iCs/>
                <w:sz w:val="24"/>
                <w:szCs w:val="24"/>
                <w:lang w:val="vi-VN"/>
              </w:rPr>
              <w:t>, đang trong quá trình chuyển nhượng</w:t>
            </w:r>
            <w:r w:rsidRPr="00415718">
              <w:rPr>
                <w:rFonts w:ascii="Times New Roman" w:hAnsi="Times New Roman" w:cs="Times New Roman"/>
                <w:i/>
                <w:iCs/>
                <w:sz w:val="24"/>
                <w:szCs w:val="24"/>
              </w:rPr>
              <w:t>, đang thuê, quản lý hộ, giữ hộ, sở hữu chung, sử dụng chung</w:t>
            </w:r>
            <w:r w:rsidRPr="00415718">
              <w:rPr>
                <w:rFonts w:ascii="Times New Roman" w:hAnsi="Times New Roman" w:cs="Times New Roman"/>
                <w:i/>
                <w:iCs/>
                <w:sz w:val="24"/>
                <w:szCs w:val="24"/>
                <w:lang w:val="vi-VN"/>
              </w:rPr>
              <w:t>.</w:t>
            </w:r>
            <w:r w:rsidRPr="00415718">
              <w:rPr>
                <w:rFonts w:ascii="Times New Roman" w:hAnsi="Times New Roman" w:cs="Times New Roman"/>
                <w:i/>
                <w:iCs/>
                <w:sz w:val="24"/>
                <w:szCs w:val="24"/>
              </w:rPr>
              <w: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Nhà thứ hai (trở lên): </w:t>
            </w:r>
            <w:r w:rsidRPr="00415718">
              <w:rPr>
                <w:rFonts w:ascii="Times New Roman" w:hAnsi="Times New Roman" w:cs="Times New Roman"/>
                <w:i/>
                <w:iCs/>
                <w:sz w:val="24"/>
                <w:szCs w:val="24"/>
              </w:rPr>
              <w:t>Kê khai tương tự như nhà thứ nhất.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Công trình xây dựng khác:</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Công trình thứ nhất: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Loại công trình: </w:t>
            </w:r>
            <w:r w:rsidRPr="00415718">
              <w:rPr>
                <w:rFonts w:ascii="Times New Roman" w:hAnsi="Times New Roman" w:cs="Times New Roman"/>
                <w:i/>
                <w:iCs/>
                <w:sz w:val="24"/>
                <w:szCs w:val="24"/>
              </w:rPr>
              <w:t>Công trình dân dụng hoặc công trình công nghi</w:t>
            </w:r>
            <w:r w:rsidRPr="00415718">
              <w:rPr>
                <w:rFonts w:ascii="Times New Roman" w:hAnsi="Times New Roman" w:cs="Times New Roman"/>
                <w:i/>
                <w:iCs/>
                <w:sz w:val="24"/>
                <w:szCs w:val="24"/>
                <w:lang w:val="vi-VN"/>
              </w:rPr>
              <w:t>ệ</w:t>
            </w:r>
            <w:r w:rsidRPr="00415718">
              <w:rPr>
                <w:rFonts w:ascii="Times New Roman" w:hAnsi="Times New Roman" w:cs="Times New Roman"/>
                <w:i/>
                <w:iCs/>
                <w:sz w:val="24"/>
                <w:szCs w:val="24"/>
              </w:rPr>
              <w:t>p</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Cấp công trình: </w:t>
            </w:r>
            <w:r w:rsidRPr="00415718">
              <w:rPr>
                <w:rFonts w:ascii="Times New Roman" w:hAnsi="Times New Roman" w:cs="Times New Roman"/>
                <w:i/>
                <w:iCs/>
                <w:sz w:val="24"/>
                <w:szCs w:val="24"/>
              </w:rPr>
              <w:t>Ghi tính năng của công trình (kiot, nhà kho,...).</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w:t>
            </w:r>
            <w:r w:rsidRPr="00415718">
              <w:rPr>
                <w:rFonts w:ascii="Times New Roman" w:hAnsi="Times New Roman" w:cs="Times New Roman"/>
                <w:sz w:val="24"/>
                <w:szCs w:val="24"/>
              </w:rPr>
              <w:t xml:space="preserve"> Các tiêu chí khác kê khai các thông tin như hướng dẫn tại mục nhà ở.</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Công trình thứ hai (trở lên)</w:t>
            </w:r>
            <w:r w:rsidRPr="00415718">
              <w:rPr>
                <w:rFonts w:ascii="Times New Roman" w:hAnsi="Times New Roman" w:cs="Times New Roman"/>
                <w:i/>
                <w:iCs/>
                <w:sz w:val="24"/>
                <w:szCs w:val="24"/>
              </w:rPr>
              <w:t>: Kê khai tương tự như công trình thứ nhất.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2. Quyền sử dụng đất</w:t>
            </w: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Người kê khai tự mô tả các loại đất của bản thân, vợ hoặc chồng, con chưa thành niên có quyền sử dụng toàn bộ hoặc một phần, đã được cấp hoặc chưa được cấp Giấy chứng nhận quyền sử dụng đất hoặc Giấy chứng nhận quyền sử dụng đất đứng tên người khác.</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a) Đất ở:</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Mảnh thứ nhất: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Địa chỉ: </w:t>
            </w:r>
            <w:r w:rsidRPr="00415718">
              <w:rPr>
                <w:rFonts w:ascii="Times New Roman" w:hAnsi="Times New Roman" w:cs="Times New Roman"/>
                <w:i/>
                <w:iCs/>
                <w:sz w:val="24"/>
                <w:szCs w:val="24"/>
              </w:rPr>
              <w:t>Khu phố (thôn, xóm, bản) xã, phường, thị trấn; quận, huyện, thị xã, thành phố thuộc tỉnh; tỉnh, thành phố trực thuộc Trung ương.</w:t>
            </w:r>
            <w:r w:rsidRPr="00415718">
              <w:rPr>
                <w:rFonts w:ascii="Times New Roman" w:hAnsi="Times New Roman" w:cs="Times New Roman"/>
                <w:sz w:val="24"/>
                <w:szCs w:val="24"/>
              </w:rPr>
              <w:t xml:space="preserve"> </w:t>
            </w:r>
            <w:r w:rsidRPr="00415718">
              <w:rPr>
                <w:rFonts w:ascii="Times New Roman" w:hAnsi="Times New Roman" w:cs="Times New Roman"/>
                <w:i/>
                <w:iCs/>
                <w:sz w:val="24"/>
                <w:szCs w:val="24"/>
              </w:rPr>
              <w:t>Số thửa đất, Tờ bản đồ</w:t>
            </w:r>
            <w:r w:rsidRPr="00415718">
              <w:rPr>
                <w:rFonts w:ascii="Times New Roman" w:hAnsi="Times New Roman" w:cs="Times New Roman"/>
                <w:sz w:val="24"/>
                <w:szCs w:val="24"/>
              </w:rPr>
              <w:t xml:space="preserve"> (</w:t>
            </w:r>
            <w:r w:rsidRPr="00415718">
              <w:rPr>
                <w:rFonts w:ascii="Times New Roman" w:hAnsi="Times New Roman" w:cs="Times New Roman"/>
                <w:i/>
                <w:iCs/>
                <w:sz w:val="24"/>
                <w:szCs w:val="24"/>
              </w:rPr>
              <w:t>nếu đã được cấp giấy chứng nhận quyền sử dụng đất</w:t>
            </w: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Diện tích: </w:t>
            </w:r>
            <w:r w:rsidRPr="00415718">
              <w:rPr>
                <w:rFonts w:ascii="Times New Roman" w:hAnsi="Times New Roman" w:cs="Times New Roman"/>
                <w:i/>
                <w:iCs/>
                <w:sz w:val="24"/>
                <w:szCs w:val="24"/>
              </w:rPr>
              <w:t>Ghi diện tích đất ghi theo Giấy chứng nhận quyền sử dụng đất đã được cấp; trường hợp chưa được cấp giấy chứng nhận quyền sử dụng thì ghi theo Hợp đồng mua, bán hoặc diện tích thực đang sử dụng, quản lý.</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Giá trị: </w:t>
            </w:r>
            <w:r w:rsidRPr="00415718">
              <w:rPr>
                <w:rFonts w:ascii="Times New Roman" w:hAnsi="Times New Roman" w:cs="Times New Roman"/>
                <w:i/>
                <w:iCs/>
                <w:sz w:val="24"/>
                <w:szCs w:val="24"/>
              </w:rPr>
              <w:t>Như phần nhà, công trình xây dựng.</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Giấy chứng nhận quyền sử dụng: </w:t>
            </w:r>
            <w:r w:rsidRPr="00415718">
              <w:rPr>
                <w:rFonts w:ascii="Times New Roman" w:hAnsi="Times New Roman" w:cs="Times New Roman"/>
                <w:i/>
                <w:iCs/>
                <w:sz w:val="24"/>
                <w:szCs w:val="24"/>
              </w:rPr>
              <w:t>Trường hợp đã có Giấy chứng nhận quyền sử dụng thì ghi rõ số Giấy chứng nhận, cơ quan, đơn vị cấp và ngày, tháng, năm cấp. Trường hợp có nhiều người cùng có quyền sử dụng thì ghi họ và tên của từng người sử dụng.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Thông tin khác (nếu có): </w:t>
            </w:r>
            <w:r w:rsidRPr="00415718">
              <w:rPr>
                <w:rFonts w:ascii="Times New Roman" w:hAnsi="Times New Roman" w:cs="Times New Roman"/>
                <w:i/>
                <w:iCs/>
                <w:sz w:val="24"/>
                <w:szCs w:val="24"/>
              </w:rPr>
              <w:t xml:space="preserve">Ghi các thông tin về tình trạng chuyển nhượng, sang tên, đổi chủ và </w:t>
            </w:r>
            <w:r w:rsidRPr="00415718">
              <w:rPr>
                <w:rFonts w:ascii="Times New Roman" w:hAnsi="Times New Roman" w:cs="Times New Roman"/>
                <w:i/>
                <w:iCs/>
                <w:sz w:val="24"/>
                <w:szCs w:val="24"/>
                <w:lang w:val="vi-VN"/>
              </w:rPr>
              <w:t xml:space="preserve">trạng thái sử dụng như </w:t>
            </w:r>
            <w:r w:rsidRPr="00415718">
              <w:rPr>
                <w:rFonts w:ascii="Times New Roman" w:hAnsi="Times New Roman" w:cs="Times New Roman"/>
                <w:i/>
                <w:iCs/>
                <w:sz w:val="24"/>
                <w:szCs w:val="24"/>
              </w:rPr>
              <w:t>cho thuê, cho mượn,</w:t>
            </w:r>
            <w:r w:rsidRPr="00415718">
              <w:rPr>
                <w:rFonts w:ascii="Times New Roman" w:hAnsi="Times New Roman" w:cs="Times New Roman"/>
                <w:i/>
                <w:iCs/>
                <w:sz w:val="24"/>
                <w:szCs w:val="24"/>
                <w:lang w:val="vi-VN"/>
              </w:rPr>
              <w:t xml:space="preserve">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Mảnh thứ hai: </w:t>
            </w:r>
            <w:r w:rsidRPr="00415718">
              <w:rPr>
                <w:rFonts w:ascii="Times New Roman" w:hAnsi="Times New Roman" w:cs="Times New Roman"/>
                <w:i/>
                <w:iCs/>
                <w:sz w:val="24"/>
                <w:szCs w:val="24"/>
              </w:rPr>
              <w:t>Kê khai tương tự như mảnh đất thứ nhất.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b) Các loại đất khác: </w:t>
            </w:r>
            <w:r w:rsidRPr="00415718">
              <w:rPr>
                <w:rFonts w:ascii="Times New Roman" w:hAnsi="Times New Roman" w:cs="Times New Roman"/>
                <w:i/>
                <w:iCs/>
                <w:sz w:val="24"/>
                <w:szCs w:val="24"/>
              </w:rPr>
              <w:t>Kê khai tương tự như đất ở.</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3. </w:t>
            </w:r>
            <w:r w:rsidRPr="00415718">
              <w:rPr>
                <w:rFonts w:ascii="Times New Roman" w:hAnsi="Times New Roman" w:cs="Times New Roman"/>
                <w:sz w:val="24"/>
                <w:szCs w:val="24"/>
                <w:lang w:val="vi-VN"/>
              </w:rPr>
              <w:t xml:space="preserve">Tiền (tiền Việt Nam, ngoại tệ) gồm tiền mặt, tiền cho vay, </w:t>
            </w:r>
            <w:r w:rsidRPr="00415718">
              <w:rPr>
                <w:rFonts w:ascii="Times New Roman" w:hAnsi="Times New Roman" w:cs="Times New Roman"/>
                <w:sz w:val="24"/>
                <w:szCs w:val="24"/>
              </w:rPr>
              <w:t xml:space="preserve">tiền trả trước, </w:t>
            </w:r>
            <w:r w:rsidRPr="00415718">
              <w:rPr>
                <w:rFonts w:ascii="Times New Roman" w:hAnsi="Times New Roman" w:cs="Times New Roman"/>
                <w:sz w:val="24"/>
                <w:szCs w:val="24"/>
                <w:lang w:val="vi-VN"/>
              </w:rPr>
              <w:t>tiền gửi cá nhân, tổ chức trong nước, tổ chức nước ngoài tại Việt Nam mà tổng giá trị quy đổi từ 50 triệu đồng trở lên</w:t>
            </w:r>
            <w:r w:rsidRPr="00415718">
              <w:rPr>
                <w:rFonts w:ascii="Times New Roman" w:hAnsi="Times New Roman" w:cs="Times New Roman"/>
                <w:sz w:val="24"/>
                <w:szCs w:val="24"/>
              </w:rPr>
              <w:t xml:space="preserve">. </w:t>
            </w:r>
            <w:r w:rsidRPr="00415718">
              <w:rPr>
                <w:rFonts w:ascii="Times New Roman" w:hAnsi="Times New Roman" w:cs="Times New Roman"/>
                <w:i/>
                <w:iCs/>
                <w:sz w:val="24"/>
                <w:szCs w:val="24"/>
              </w:rPr>
              <w:t>Việc kê khai theo n</w:t>
            </w:r>
            <w:r w:rsidRPr="00415718">
              <w:rPr>
                <w:rFonts w:ascii="Times New Roman" w:hAnsi="Times New Roman" w:cs="Times New Roman"/>
                <w:i/>
                <w:iCs/>
                <w:sz w:val="24"/>
                <w:szCs w:val="24"/>
                <w:lang w:val="vi-VN"/>
              </w:rPr>
              <w:t>guyên tắc</w:t>
            </w:r>
            <w:r w:rsidRPr="00415718">
              <w:rPr>
                <w:rFonts w:ascii="Times New Roman" w:hAnsi="Times New Roman" w:cs="Times New Roman"/>
                <w:i/>
                <w:iCs/>
                <w:sz w:val="24"/>
                <w:szCs w:val="24"/>
              </w:rPr>
              <w:t xml:space="preserve">: </w:t>
            </w:r>
            <w:r w:rsidRPr="00415718">
              <w:rPr>
                <w:rFonts w:ascii="Times New Roman" w:hAnsi="Times New Roman" w:cs="Times New Roman"/>
                <w:i/>
                <w:iCs/>
                <w:sz w:val="24"/>
                <w:szCs w:val="24"/>
                <w:lang w:val="vi-VN"/>
              </w:rPr>
              <w:t>g</w:t>
            </w:r>
            <w:r w:rsidRPr="00415718">
              <w:rPr>
                <w:rFonts w:ascii="Times New Roman" w:hAnsi="Times New Roman" w:cs="Times New Roman"/>
                <w:i/>
                <w:iCs/>
                <w:sz w:val="24"/>
                <w:szCs w:val="24"/>
              </w:rPr>
              <w:t xml:space="preserve">hi </w:t>
            </w:r>
            <w:r w:rsidRPr="00415718">
              <w:rPr>
                <w:rFonts w:ascii="Times New Roman" w:hAnsi="Times New Roman" w:cs="Times New Roman"/>
                <w:i/>
                <w:iCs/>
                <w:sz w:val="24"/>
                <w:szCs w:val="24"/>
                <w:lang w:val="vi-VN"/>
              </w:rPr>
              <w:t xml:space="preserve">bằng </w:t>
            </w:r>
            <w:r w:rsidRPr="00415718">
              <w:rPr>
                <w:rFonts w:ascii="Times New Roman" w:hAnsi="Times New Roman" w:cs="Times New Roman"/>
                <w:i/>
                <w:iCs/>
                <w:sz w:val="24"/>
                <w:szCs w:val="24"/>
              </w:rPr>
              <w:t>tiền Việt Nam</w:t>
            </w:r>
            <w:r w:rsidRPr="00415718">
              <w:rPr>
                <w:rFonts w:ascii="Times New Roman" w:hAnsi="Times New Roman" w:cs="Times New Roman"/>
                <w:i/>
                <w:iCs/>
                <w:sz w:val="24"/>
                <w:szCs w:val="24"/>
                <w:lang w:val="vi-VN"/>
              </w:rPr>
              <w:t>, đ</w:t>
            </w:r>
            <w:r w:rsidRPr="00415718">
              <w:rPr>
                <w:rFonts w:ascii="Times New Roman" w:hAnsi="Times New Roman" w:cs="Times New Roman"/>
                <w:i/>
                <w:iCs/>
                <w:sz w:val="24"/>
                <w:szCs w:val="24"/>
              </w:rPr>
              <w:t xml:space="preserve">ối với ngoại </w:t>
            </w:r>
            <w:r w:rsidRPr="00415718">
              <w:rPr>
                <w:rFonts w:ascii="Times New Roman" w:hAnsi="Times New Roman" w:cs="Times New Roman"/>
                <w:i/>
                <w:iCs/>
                <w:sz w:val="24"/>
                <w:szCs w:val="24"/>
                <w:lang w:val="vi-VN"/>
              </w:rPr>
              <w:t xml:space="preserve">tệ </w:t>
            </w:r>
            <w:r w:rsidRPr="00415718">
              <w:rPr>
                <w:rFonts w:ascii="Times New Roman" w:hAnsi="Times New Roman" w:cs="Times New Roman"/>
                <w:i/>
                <w:iCs/>
                <w:sz w:val="24"/>
                <w:szCs w:val="24"/>
              </w:rPr>
              <w:t xml:space="preserve">thì ghi nguyên tệ và số tiền quy đổi ra tiền Việt Nam </w:t>
            </w:r>
            <w:r w:rsidRPr="00415718">
              <w:rPr>
                <w:rFonts w:ascii="Times New Roman" w:hAnsi="Times New Roman" w:cs="Times New Roman"/>
                <w:i/>
                <w:iCs/>
                <w:sz w:val="24"/>
                <w:szCs w:val="24"/>
                <w:lang w:val="vi-VN"/>
              </w:rPr>
              <w:t xml:space="preserve">theo tỷ giá công bố của Ngân hàng Nhà nước tại </w:t>
            </w:r>
            <w:r w:rsidRPr="00415718">
              <w:rPr>
                <w:rFonts w:ascii="Times New Roman" w:hAnsi="Times New Roman" w:cs="Times New Roman"/>
                <w:i/>
                <w:iCs/>
                <w:sz w:val="24"/>
                <w:szCs w:val="24"/>
              </w:rPr>
              <w:t>ngày gần nhất của ngày</w:t>
            </w:r>
            <w:r w:rsidRPr="00415718">
              <w:rPr>
                <w:rFonts w:ascii="Times New Roman" w:hAnsi="Times New Roman" w:cs="Times New Roman"/>
                <w:i/>
                <w:iCs/>
                <w:sz w:val="24"/>
                <w:szCs w:val="24"/>
                <w:lang w:val="vi-VN"/>
              </w:rPr>
              <w:t xml:space="preserve"> kê khai</w:t>
            </w:r>
            <w:r w:rsidRPr="00415718">
              <w:rPr>
                <w:rFonts w:ascii="Times New Roman" w:hAnsi="Times New Roman" w:cs="Times New Roman"/>
                <w:i/>
                <w:iCs/>
                <w:sz w:val="24"/>
                <w:szCs w:val="24"/>
              </w:rPr>
              <w: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Ví dụ 3:</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Ông Nguyễn Văn A tại thời điểm kê khai có 5 triệu tiền mặt để tại nhà, 10 triệu tiền cho bạn vay. Tài khoản cá nhân của ông A có 10 triệu, 01 sổ tiết kiệm trị giá 1500 đô la Mỹ, tương đương 30 triệu đồng (theo tỷ giá của Ngân hàng Nhà nước thông báo tại thời điểm kê khai, 1 đô la Mỹ bằng 20.000 đồng). Ông A phải kê khai rõ số tiền như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Tổng số tiền: 55 triệu đồng.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Tiền mặt: 5 triệu đồng.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Tiền cho vay: 10 triệu.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Tiền tại tài khoản cá nhân: 10 triệu.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Tiền gửi: 30 triệu động (1500 đô la Mỹ).</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4. </w:t>
            </w:r>
            <w:r w:rsidRPr="00415718">
              <w:rPr>
                <w:rFonts w:ascii="Times New Roman" w:hAnsi="Times New Roman" w:cs="Times New Roman"/>
                <w:sz w:val="24"/>
                <w:szCs w:val="24"/>
                <w:lang w:val="vi-VN"/>
              </w:rPr>
              <w:t>Ô tô, mô tô, xe gắn máy</w:t>
            </w:r>
            <w:r w:rsidRPr="00415718">
              <w:rPr>
                <w:rFonts w:ascii="Times New Roman" w:hAnsi="Times New Roman" w:cs="Times New Roman"/>
                <w:b/>
                <w:bCs/>
                <w:sz w:val="24"/>
                <w:szCs w:val="24"/>
                <w:lang w:val="vi-VN"/>
              </w:rPr>
              <w:t>,</w:t>
            </w:r>
            <w:r w:rsidRPr="00415718">
              <w:rPr>
                <w:rFonts w:ascii="Times New Roman" w:hAnsi="Times New Roman" w:cs="Times New Roman"/>
                <w:sz w:val="24"/>
                <w:szCs w:val="24"/>
                <w:lang w:val="vi-VN"/>
              </w:rPr>
              <w:t xml:space="preserve"> xe máy (máy ủi, máy xúc</w:t>
            </w:r>
            <w:r w:rsidRPr="00415718">
              <w:rPr>
                <w:rFonts w:ascii="Times New Roman" w:hAnsi="Times New Roman" w:cs="Times New Roman"/>
                <w:sz w:val="24"/>
                <w:szCs w:val="24"/>
              </w:rPr>
              <w:t>, các loại xe máy khác</w:t>
            </w:r>
            <w:r w:rsidRPr="00415718">
              <w:rPr>
                <w:rFonts w:ascii="Times New Roman" w:hAnsi="Times New Roman" w:cs="Times New Roman"/>
                <w:sz w:val="24"/>
                <w:szCs w:val="24"/>
                <w:lang w:val="vi-VN"/>
              </w:rPr>
              <w:t>)</w:t>
            </w:r>
            <w:r w:rsidRPr="00415718">
              <w:rPr>
                <w:rFonts w:ascii="Times New Roman" w:hAnsi="Times New Roman" w:cs="Times New Roman"/>
                <w:sz w:val="24"/>
                <w:szCs w:val="24"/>
              </w:rPr>
              <w:t xml:space="preserve">, </w:t>
            </w:r>
            <w:r w:rsidRPr="00415718">
              <w:rPr>
                <w:rFonts w:ascii="Times New Roman" w:hAnsi="Times New Roman" w:cs="Times New Roman"/>
                <w:sz w:val="24"/>
                <w:szCs w:val="24"/>
                <w:lang w:val="vi-VN"/>
              </w:rPr>
              <w:t>tầu thủy, tầu bay, thuyền và những động sản khác mà Nhà nước quản lý (theo quy định của pháp luật phải đăng ký sử dụng và được cấp giấy đăng ký) có giá trị mỗi loại từ 50 triệu đồng trở lên.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L</w:t>
            </w:r>
            <w:r w:rsidRPr="00415718">
              <w:rPr>
                <w:rFonts w:ascii="Times New Roman" w:hAnsi="Times New Roman" w:cs="Times New Roman"/>
                <w:i/>
                <w:iCs/>
                <w:sz w:val="24"/>
                <w:szCs w:val="24"/>
                <w:lang w:val="vi-VN"/>
              </w:rPr>
              <w:t xml:space="preserve">oại tài sản </w:t>
            </w:r>
            <w:r w:rsidRPr="00415718">
              <w:rPr>
                <w:rFonts w:ascii="Times New Roman" w:hAnsi="Times New Roman" w:cs="Times New Roman"/>
                <w:i/>
                <w:iCs/>
                <w:sz w:val="24"/>
                <w:szCs w:val="24"/>
              </w:rPr>
              <w:t>được xác định là: Ô tô</w:t>
            </w:r>
            <w:r w:rsidRPr="00415718">
              <w:rPr>
                <w:rFonts w:ascii="Times New Roman" w:hAnsi="Times New Roman" w:cs="Times New Roman"/>
                <w:i/>
                <w:iCs/>
                <w:sz w:val="24"/>
                <w:szCs w:val="24"/>
                <w:lang w:val="vi-VN"/>
              </w:rPr>
              <w:t>, mô tô, xe gắn máy</w:t>
            </w:r>
            <w:r w:rsidRPr="00415718">
              <w:rPr>
                <w:rFonts w:ascii="Times New Roman" w:hAnsi="Times New Roman" w:cs="Times New Roman"/>
                <w:b/>
                <w:bCs/>
                <w:i/>
                <w:iCs/>
                <w:sz w:val="24"/>
                <w:szCs w:val="24"/>
                <w:lang w:val="vi-VN"/>
              </w:rPr>
              <w:t>,</w:t>
            </w:r>
            <w:r w:rsidRPr="00415718">
              <w:rPr>
                <w:rFonts w:ascii="Times New Roman" w:hAnsi="Times New Roman" w:cs="Times New Roman"/>
                <w:i/>
                <w:iCs/>
                <w:sz w:val="24"/>
                <w:szCs w:val="24"/>
                <w:lang w:val="vi-VN"/>
              </w:rPr>
              <w:t xml:space="preserve"> xe máy (máy ủi, máy xúc</w:t>
            </w:r>
            <w:r w:rsidRPr="00415718">
              <w:rPr>
                <w:rFonts w:ascii="Times New Roman" w:hAnsi="Times New Roman" w:cs="Times New Roman"/>
                <w:i/>
                <w:iCs/>
                <w:sz w:val="24"/>
                <w:szCs w:val="24"/>
              </w:rPr>
              <w:t>, các loại xe máy khác</w:t>
            </w:r>
            <w:r w:rsidRPr="00415718">
              <w:rPr>
                <w:rFonts w:ascii="Times New Roman" w:hAnsi="Times New Roman" w:cs="Times New Roman"/>
                <w:i/>
                <w:iCs/>
                <w:sz w:val="24"/>
                <w:szCs w:val="24"/>
                <w:lang w:val="vi-VN"/>
              </w:rPr>
              <w:t>)</w:t>
            </w:r>
            <w:r w:rsidRPr="00415718">
              <w:rPr>
                <w:rFonts w:ascii="Times New Roman" w:hAnsi="Times New Roman" w:cs="Times New Roman"/>
                <w:i/>
                <w:iCs/>
                <w:sz w:val="24"/>
                <w:szCs w:val="24"/>
              </w:rPr>
              <w:t xml:space="preserve">, </w:t>
            </w:r>
            <w:r w:rsidRPr="00415718">
              <w:rPr>
                <w:rFonts w:ascii="Times New Roman" w:hAnsi="Times New Roman" w:cs="Times New Roman"/>
                <w:i/>
                <w:iCs/>
                <w:sz w:val="24"/>
                <w:szCs w:val="24"/>
                <w:lang w:val="vi-VN"/>
              </w:rPr>
              <w:t>tầu thủy, tầu bay, thuyền và những động sản khác</w:t>
            </w:r>
            <w:r w:rsidRPr="00415718">
              <w:rPr>
                <w:rFonts w:ascii="Times New Roman" w:hAnsi="Times New Roman" w:cs="Times New Roman"/>
                <w:i/>
                <w:iCs/>
                <w:sz w:val="24"/>
                <w:szCs w:val="24"/>
              </w:rPr>
              <w:t>. Việc k</w:t>
            </w:r>
            <w:r w:rsidRPr="00415718">
              <w:rPr>
                <w:rFonts w:ascii="Times New Roman" w:hAnsi="Times New Roman" w:cs="Times New Roman"/>
                <w:i/>
                <w:iCs/>
                <w:sz w:val="24"/>
                <w:szCs w:val="24"/>
                <w:lang w:val="vi-VN"/>
              </w:rPr>
              <w:t xml:space="preserve">ê khai </w:t>
            </w:r>
            <w:r w:rsidRPr="00415718">
              <w:rPr>
                <w:rFonts w:ascii="Times New Roman" w:hAnsi="Times New Roman" w:cs="Times New Roman"/>
                <w:i/>
                <w:iCs/>
                <w:sz w:val="24"/>
                <w:szCs w:val="24"/>
              </w:rPr>
              <w:t xml:space="preserve">tài sản là </w:t>
            </w:r>
            <w:r w:rsidRPr="00415718">
              <w:rPr>
                <w:rFonts w:ascii="Times New Roman" w:hAnsi="Times New Roman" w:cs="Times New Roman"/>
                <w:i/>
                <w:iCs/>
                <w:sz w:val="24"/>
                <w:szCs w:val="24"/>
                <w:lang w:val="vi-VN"/>
              </w:rPr>
              <w:t>g</w:t>
            </w:r>
            <w:r w:rsidRPr="00415718">
              <w:rPr>
                <w:rFonts w:ascii="Times New Roman" w:hAnsi="Times New Roman" w:cs="Times New Roman"/>
                <w:i/>
                <w:iCs/>
                <w:sz w:val="24"/>
                <w:szCs w:val="24"/>
              </w:rPr>
              <w:t xml:space="preserve">hi </w:t>
            </w:r>
            <w:r w:rsidRPr="00415718">
              <w:rPr>
                <w:rFonts w:ascii="Times New Roman" w:hAnsi="Times New Roman" w:cs="Times New Roman"/>
                <w:i/>
                <w:iCs/>
                <w:sz w:val="24"/>
                <w:szCs w:val="24"/>
                <w:lang w:val="vi-VN"/>
              </w:rPr>
              <w:t xml:space="preserve">rõ số lượng, giá trị </w:t>
            </w:r>
            <w:r w:rsidRPr="00415718">
              <w:rPr>
                <w:rFonts w:ascii="Times New Roman" w:hAnsi="Times New Roman" w:cs="Times New Roman"/>
                <w:i/>
                <w:iCs/>
                <w:sz w:val="24"/>
                <w:szCs w:val="24"/>
              </w:rPr>
              <w:t xml:space="preserve">của từng loại tài sản thuộc quyền sở hữu, quyền sử dụng. </w:t>
            </w:r>
            <w:r w:rsidRPr="00415718">
              <w:rPr>
                <w:rFonts w:ascii="Times New Roman" w:hAnsi="Times New Roman" w:cs="Times New Roman"/>
                <w:i/>
                <w:iCs/>
                <w:sz w:val="24"/>
                <w:szCs w:val="24"/>
                <w:lang w:val="vi-VN"/>
              </w:rPr>
              <w:t>Giá trị được xác định là giá lúc mua, cho, t</w:t>
            </w:r>
            <w:r w:rsidRPr="00415718">
              <w:rPr>
                <w:rFonts w:ascii="Times New Roman" w:hAnsi="Times New Roman" w:cs="Times New Roman"/>
                <w:i/>
                <w:iCs/>
                <w:sz w:val="24"/>
                <w:szCs w:val="24"/>
              </w:rPr>
              <w:t>ặ</w:t>
            </w:r>
            <w:r w:rsidRPr="00415718">
              <w:rPr>
                <w:rFonts w:ascii="Times New Roman" w:hAnsi="Times New Roman" w:cs="Times New Roman"/>
                <w:i/>
                <w:iCs/>
                <w:sz w:val="24"/>
                <w:szCs w:val="24"/>
                <w:lang w:val="vi-VN"/>
              </w:rPr>
              <w:t>ng … Tổng giá trị một loại tài sản từ 50 triệu đồng trở lên thì phải kê khai, nếu chưa đến 50 triệu đồng thì không phải kê khai. Các thông tin kê khai khác là thông tin về quyền sử dụng tài sản khi kê khai như thuê, mượn, thời điểm mua …</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Ví dụ 4:</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Trường hợp ông A là công chức thuộc diện kê khai tài sản, thu nhập có sở hữu 01 chiếc xe máy SH trị giá 100 triệu đồng, ông A phải kê khai tài sản này;</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Trường hợp con trai ông A là giám đốc một doanh nghiệp tư nhân, giao cho ông A sử dụng chiếc xe ô tô 4 chỗ ngồi trị giá 500 triệu đồng, xe đăng ký tên công ty, Ông A phải kê khai chiếc xe ô tô vì ông có quyền sử dụng loại tài sản này.</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Ví dụ 5:</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Trường hợp đến ngày kê khai, công chức B thuộc diện kê khai tài sản, thu nhập có 2 xe gắn máy, tổng giá trị của 2 xe gắn máy tại thời điểm mua là 45 triệu đồng thì không phải kê khai; năm sau công chức B mua thêm 01 xe gắn máy mới với giá trị 15 triệu đồng, lần kê khai tiếp theo, công chức B phải kê khai 3 xe gắn máy có tổng giá trị 60 triệu đồng.</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5. Kim loại quý, đá quý, cổ phiếu, vốn góp vào các cơ sở kinh doanh, các loại giấy tờ có giá trị chuyển nhượng khác có tổng giá trị quy đổi mỗi loại từ 50 triệu đồng trở lên.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Loại tài sản được xác định là: kim loại quý (vàng, bạc...), đá quý, cổ phiếu, trái phiếu, cổ phần, các giấy tờ có giá trị chuyển nhượng khác. Kê khai tài sản là việc ghi rõ số lượng, giá trị đối với từng loại tài sản. Về giá trị là giá phải trả khi mua, giá được tính khi góp vốn, giá ước tính khi được tặng, cho, biếu, thừa kế.</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6. Các loại tài sản khác (</w:t>
            </w:r>
            <w:r w:rsidRPr="00415718">
              <w:rPr>
                <w:rFonts w:ascii="Times New Roman" w:hAnsi="Times New Roman" w:cs="Times New Roman"/>
                <w:i/>
                <w:iCs/>
                <w:sz w:val="24"/>
                <w:szCs w:val="24"/>
                <w:lang w:val="vi-VN"/>
              </w:rPr>
              <w:t>như cây cảnh, bộ bàn ghế, tranh ảnh và các loại tài sản khác)</w:t>
            </w:r>
            <w:r w:rsidRPr="00415718">
              <w:rPr>
                <w:rFonts w:ascii="Times New Roman" w:hAnsi="Times New Roman" w:cs="Times New Roman"/>
                <w:sz w:val="24"/>
                <w:szCs w:val="24"/>
                <w:lang w:val="vi-VN"/>
              </w:rPr>
              <w:t xml:space="preserve"> mà giá trị quy đổi mỗi loại từ 50 triệu đồng trở lên.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Loại tài sản xác định phù hợp với loại tài sản thực tế như cây cảnh, bàn ghế, tranh, ảnh, đồ sứ mỹ nghệ, trang thiết bị nội, ngoại thất, trang phục, bất kỳ tài sản khác có giá trị từ 50 triệu đồng trở lên. Kê khai số lượng, giá trị đối với từng loại tài sản. Giá trị tài sản là giá phải trả khi mua, giá được tính khi góp vốn, giá ước tính khi được tặng, cho, biếu, thừa kế.</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Trường hợp tài sản đã cũ, đã sử dụng qua nhiều năm được cho, tặng, thừa kế, kh</w:t>
            </w:r>
            <w:r w:rsidRPr="00415718">
              <w:rPr>
                <w:rFonts w:ascii="Times New Roman" w:hAnsi="Times New Roman" w:cs="Times New Roman"/>
                <w:i/>
                <w:iCs/>
                <w:sz w:val="24"/>
                <w:szCs w:val="24"/>
              </w:rPr>
              <w:t xml:space="preserve">ông thể </w:t>
            </w:r>
            <w:r w:rsidRPr="00415718">
              <w:rPr>
                <w:rFonts w:ascii="Times New Roman" w:hAnsi="Times New Roman" w:cs="Times New Roman"/>
                <w:i/>
                <w:iCs/>
                <w:sz w:val="24"/>
                <w:szCs w:val="24"/>
                <w:lang w:val="vi-VN"/>
              </w:rPr>
              <w:t>quy đổi thành tiền thì ghi “không xác định được giá trị” và ghi rõ lý do.</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7. Tài sản ở nước ngoài.</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Tài sản ở nước ngoài phải kê khai là tất cả loại tài sản từ Điểm 1 đến Điểm 6 Mục II của Bản kê khai tài sản, thu nhập nằm ngoài lãnh thổ Việt Nam. Kê khai tài sản ở nước ngoài là việc ghi rõ số lượng, giá trị tài sản, địa chỉ, tên quốc gia và các thông tin tương ứng như hướng dẫn trên.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8. Các khoản nợ gồm: Các khoản phải trả, giá trị các tài sản quản lý hộ, giữ hộ có tổng giá trị quy đổi từ 50 triệu đồng trở lên.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xml:space="preserve">Khoản nợ </w:t>
            </w:r>
            <w:r w:rsidRPr="00415718">
              <w:rPr>
                <w:rFonts w:ascii="Times New Roman" w:hAnsi="Times New Roman" w:cs="Times New Roman"/>
                <w:i/>
                <w:iCs/>
                <w:sz w:val="24"/>
                <w:szCs w:val="24"/>
              </w:rPr>
              <w:t xml:space="preserve">gồm: </w:t>
            </w:r>
            <w:r w:rsidRPr="00415718">
              <w:rPr>
                <w:rFonts w:ascii="Times New Roman" w:hAnsi="Times New Roman" w:cs="Times New Roman"/>
                <w:i/>
                <w:iCs/>
                <w:sz w:val="24"/>
                <w:szCs w:val="24"/>
                <w:lang w:val="vi-VN"/>
              </w:rPr>
              <w:t>các khoản đi vay, mượn, giá trị tài sản quản lý hộ, giữ hộ, các khoản phải trả khác đối với tổ chức, cá nhân được quy ra tiền Việt Nam tại thời điểm kê khai mà tổng giá trị từ 50 triệu đồng trở lên.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Ví dụ: Đến thời điểm kê khai, ông Nguyễn Văn A có vay của người bạn 10.000 đô la Mỹ tương đương 200 triệu đồng; trong năm ông mua một chiếc xe ô tô giá trị 1.000 triệu đồng, đã trả trước 500 triệu đồng, còn nợ 500 triệu đồng. Ông Nguyễn Văn A phải kê khai tổng số nợ là 700 triệu đồng và ghi rõ nợ tiền mặt là 200 triệu đồng (10.000 đô la Mỹ) và 500 triệu đồng còn nợ khi mua ô tô.</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9. Tổng thu nhập trong năm.</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Tổng thu nhập trong năm quy đổi thành tiền Việt Nam gồm các khoản lương, phụ cấp, trợ cấp, thưởng, thù lao, cho, tặng, biếu, thừa kế, thu nhập hưởng lợi từ các khoản đầu tư, phát minh, sáng chế, các khoản thu nhập khác.</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Kỳ kê khai tổng thu nhập trong năm được xác định như sau:</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Đ</w:t>
            </w:r>
            <w:r w:rsidRPr="00415718">
              <w:rPr>
                <w:rFonts w:ascii="Times New Roman" w:hAnsi="Times New Roman" w:cs="Times New Roman"/>
                <w:sz w:val="24"/>
                <w:szCs w:val="24"/>
                <w:lang w:val="vi-VN"/>
              </w:rPr>
              <w:t>ối với lần kê khai đầu tiên thì kỳ kê khai được xác định từ ngày 01 tháng 01 năm đó đến ngày kê khai</w:t>
            </w:r>
            <w:r w:rsidRPr="00415718">
              <w:rPr>
                <w:rFonts w:ascii="Times New Roman" w:hAnsi="Times New Roman" w:cs="Times New Roman"/>
                <w:sz w:val="24"/>
                <w:szCs w:val="24"/>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Đối với </w:t>
            </w:r>
            <w:r w:rsidRPr="00415718">
              <w:rPr>
                <w:rFonts w:ascii="Times New Roman" w:hAnsi="Times New Roman" w:cs="Times New Roman"/>
                <w:sz w:val="24"/>
                <w:szCs w:val="24"/>
                <w:lang w:val="vi-VN"/>
              </w:rPr>
              <w:t>lần</w:t>
            </w:r>
            <w:r w:rsidRPr="00415718">
              <w:rPr>
                <w:rFonts w:ascii="Times New Roman" w:hAnsi="Times New Roman" w:cs="Times New Roman"/>
                <w:sz w:val="24"/>
                <w:szCs w:val="24"/>
              </w:rPr>
              <w:t xml:space="preserve"> kê khai </w:t>
            </w:r>
            <w:r w:rsidRPr="00415718">
              <w:rPr>
                <w:rFonts w:ascii="Times New Roman" w:hAnsi="Times New Roman" w:cs="Times New Roman"/>
                <w:sz w:val="24"/>
                <w:szCs w:val="24"/>
                <w:lang w:val="vi-VN"/>
              </w:rPr>
              <w:t xml:space="preserve">thứ hai trở đi được xác định từ ngày </w:t>
            </w:r>
            <w:r w:rsidRPr="00415718">
              <w:rPr>
                <w:rFonts w:ascii="Times New Roman" w:hAnsi="Times New Roman" w:cs="Times New Roman"/>
                <w:sz w:val="24"/>
                <w:szCs w:val="24"/>
              </w:rPr>
              <w:t xml:space="preserve">tiếp theo của kỳ kê khai liền kề trước đó </w:t>
            </w:r>
            <w:r w:rsidRPr="00415718">
              <w:rPr>
                <w:rFonts w:ascii="Times New Roman" w:hAnsi="Times New Roman" w:cs="Times New Roman"/>
                <w:sz w:val="24"/>
                <w:szCs w:val="24"/>
                <w:lang w:val="vi-VN"/>
              </w:rPr>
              <w:t>đến ngày kê khai.</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w:t>
            </w:r>
            <w:r w:rsidRPr="00415718">
              <w:rPr>
                <w:rFonts w:ascii="Times New Roman" w:hAnsi="Times New Roman" w:cs="Times New Roman"/>
                <w:sz w:val="24"/>
                <w:szCs w:val="24"/>
                <w:lang w:val="vi-VN"/>
              </w:rPr>
              <w:t xml:space="preserve">Riêng năm 2013, kỳ kê khai tổng thu nhập được tính từ ngày 01 tháng 01 năm 2013 đến </w:t>
            </w:r>
            <w:r w:rsidRPr="00415718">
              <w:rPr>
                <w:rFonts w:ascii="Times New Roman" w:hAnsi="Times New Roman" w:cs="Times New Roman"/>
                <w:sz w:val="24"/>
                <w:szCs w:val="24"/>
              </w:rPr>
              <w:t>ngày</w:t>
            </w:r>
            <w:r w:rsidRPr="00415718">
              <w:rPr>
                <w:rFonts w:ascii="Times New Roman" w:hAnsi="Times New Roman" w:cs="Times New Roman"/>
                <w:sz w:val="24"/>
                <w:szCs w:val="24"/>
                <w:lang w:val="vi-VN"/>
              </w:rPr>
              <w:t xml:space="preserve"> kê khai.</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Ví dụ 6: Năm 2013, gia đình công chức S có một số khoản thu sau: Tổng thu nhập từ các khoản lương, phụ cấp, thưởng, thù lao của vợ chồng là 300 triệu đồng. Một người bạn của gia đình bạn tặng cho bạn 01 cây cảnh trị giá ước tính 30 triệu đồng. Bạn có một căn hộ cho thuê thu được 60 triệu đồng. Tổng lợi tức các khoản góp vốn cổ phần là 500 triệu đồng. Bán một lô đất thu được 2.000 triệu đồng (lô đất này trước đây bạn phải mua 1.500 triệu đồng), bán một xe ô-tô thu được 400 triệu (xe này trước đây bạn phải mua 700 triệu đồng).</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Tổng thu nhập trong năm bạn kê khai là 3.290 triệu đồng gồm thu nhập từ lương và các khoản thù lao là 300 triệu đồng, được tặng 30 triệu, cho thuê nhà 60 triệu, thu nhập từ đầu tư 500 triệu, bán tài sản là 2.400 triệu đồng.</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lang w:val="vi-VN"/>
              </w:rPr>
              <w:t>III. GIẢI TRÌNH SỰ BIẾN ĐỘNG CỦA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Kê khai biến động tài sản, thu nhập là kê khai tăng hoặc giảm tài sản tại thời điểm kê khai so với tài sản đã kê khai trước đó.</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Nếu tài sản tăng thì ghi tên tài sản vào cột loại tài sản; ghi vào cột tăng/giảm dấu “+”; giải thích nguyên nhân tăng vào cột nội dung giải trình nguồn gốc tài sản tăng.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Nếu tài sản giảm thì tên tài sản giảm vào cột loại tài sản và ghi dấu “-” vào cột tăng/giảm, ghi giải thích nguyên nhân giảm tài sản vào cột “Nội dung giải trình nguồn gốc tài sản, thu nhập tăng thêm”.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Ví dụ 7: Vợ chồng ông T trong kỳ kê khai năm 2013 có những biến động về tài sản, thu nhập so với tài sản, thu nhập đã kê khai trước đó như sau:</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Tháng 3, bán một mảnh đất ở với giá 2.000 triệu đồng. Mảnh đất này năm trước mua với giá 1.500 triệu đồng.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Tháng 12, gửi tiết kiệm 50 triệu đồng.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Tháng 11, bán một xe ô-tô Toyota Yaris với giá 500 triệu đồng. Xe này trước đây mua với giá 700 triệu đồng; Cùng tháng, mua 01 xe ô tô Toyota Altis 2.0 trị giá 800 triệu đồng.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Tháng 8, một người bạn tặng cho bạn 01 cây cảnh trị giá ước tính 60 triệu đồng;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Tháng 11, vợ chồng ông T. hưởng lợi từ các đầu tư là 500 triệu đồng từ các khoản đầu tư của năm trước.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Tổng thu nhập từ các khoản lương, phụ cấp, thưởng, thù lao của vợ, chồng là 300 triệu đồng.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Kê khai</w:t>
            </w:r>
            <w:r w:rsidRPr="00415718">
              <w:rPr>
                <w:rFonts w:ascii="Times New Roman" w:hAnsi="Times New Roman" w:cs="Times New Roman"/>
                <w:sz w:val="24"/>
                <w:szCs w:val="24"/>
                <w:lang w:val="vi-VN"/>
              </w:rPr>
              <w:t xml:space="preserve"> như sau:</w:t>
            </w:r>
          </w:p>
          <w:tbl>
            <w:tblPr>
              <w:tblW w:w="0" w:type="auto"/>
              <w:tblCellSpacing w:w="0" w:type="dxa"/>
              <w:tblCellMar>
                <w:left w:w="0" w:type="dxa"/>
                <w:right w:w="0" w:type="dxa"/>
              </w:tblCellMar>
              <w:tblLook w:val="00A0" w:firstRow="1" w:lastRow="0" w:firstColumn="1" w:lastColumn="0" w:noHBand="0" w:noVBand="0"/>
            </w:tblPr>
            <w:tblGrid>
              <w:gridCol w:w="4560"/>
              <w:gridCol w:w="1367"/>
              <w:gridCol w:w="3077"/>
            </w:tblGrid>
            <w:tr w:rsidR="00DB4D6E" w:rsidRPr="00E55F2A">
              <w:trPr>
                <w:tblCellSpacing w:w="0" w:type="dxa"/>
              </w:trPr>
              <w:tc>
                <w:tcPr>
                  <w:tcW w:w="4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Loại tài sản, thu nhập</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Tăng/ giảm</w:t>
                  </w:r>
                </w:p>
              </w:tc>
              <w:tc>
                <w:tcPr>
                  <w:tcW w:w="30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Nội dung giải trình nguồn gốc tài sản, thu nhập tăng thêm</w:t>
                  </w:r>
                </w:p>
              </w:tc>
            </w:tr>
            <w:tr w:rsidR="00DB4D6E" w:rsidRPr="00E55F2A">
              <w:trPr>
                <w:tblCellSpacing w:w="0" w:type="dxa"/>
              </w:trPr>
              <w:tc>
                <w:tcPr>
                  <w:tcW w:w="4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1. Nhà ở, công trình xây dựng:</w:t>
                  </w:r>
                  <w:r w:rsidRPr="00415718">
                    <w:rPr>
                      <w:rFonts w:ascii="Times New Roman" w:hAnsi="Times New Roman" w:cs="Times New Roman"/>
                      <w:i/>
                      <w:iCs/>
                      <w:sz w:val="24"/>
                      <w:szCs w:val="24"/>
                    </w:rPr>
                    <w:t xml:space="preserve">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a) Nhà ở: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b) Công trình xây dựng khác: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2. Quyền sử dụng đất: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a) Đất ở: </w:t>
                  </w:r>
                  <w:r w:rsidRPr="00415718">
                    <w:rPr>
                      <w:rFonts w:ascii="Times New Roman" w:hAnsi="Times New Roman" w:cs="Times New Roman"/>
                      <w:i/>
                      <w:iCs/>
                      <w:sz w:val="24"/>
                      <w:szCs w:val="24"/>
                    </w:rPr>
                    <w:t xml:space="preserve">Mảnh </w:t>
                  </w:r>
                  <w:r w:rsidRPr="00415718">
                    <w:rPr>
                      <w:rFonts w:ascii="Times New Roman" w:hAnsi="Times New Roman" w:cs="Times New Roman"/>
                      <w:i/>
                      <w:iCs/>
                      <w:sz w:val="24"/>
                      <w:szCs w:val="24"/>
                      <w:lang w:val="vi-VN"/>
                    </w:rPr>
                    <w:t>đất số 7, khu Linh Đàm, Hoàng Mai, Hà Nội</w:t>
                  </w:r>
                  <w:r w:rsidRPr="00415718">
                    <w:rPr>
                      <w:rFonts w:ascii="Times New Roman" w:hAnsi="Times New Roman" w:cs="Times New Roman"/>
                      <w:i/>
                      <w:iCs/>
                      <w:sz w:val="24"/>
                      <w:szCs w:val="24"/>
                    </w:rPr>
                    <w:t>, diện tích 100m</w:t>
                  </w:r>
                  <w:r w:rsidRPr="00415718">
                    <w:rPr>
                      <w:rFonts w:ascii="Times New Roman" w:hAnsi="Times New Roman" w:cs="Times New Roman"/>
                      <w:i/>
                      <w:iCs/>
                      <w:sz w:val="24"/>
                      <w:szCs w:val="24"/>
                      <w:vertAlign w:val="superscript"/>
                    </w:rPr>
                    <w:t>2</w:t>
                  </w:r>
                  <w:r w:rsidRPr="00415718">
                    <w:rPr>
                      <w:rFonts w:ascii="Times New Roman" w:hAnsi="Times New Roman" w:cs="Times New Roman"/>
                      <w:i/>
                      <w:iCs/>
                      <w:sz w:val="24"/>
                      <w:szCs w:val="24"/>
                      <w:lang w:val="vi-VN"/>
                    </w:rPr>
                    <w:t>, Giấy CNQSD đất số:.....</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 xml:space="preserve">Giá bán: 2.000 triệu đồng.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b) Các loại đất khác</w:t>
                  </w:r>
                  <w:r w:rsidRPr="00415718">
                    <w:rPr>
                      <w:rFonts w:ascii="Times New Roman" w:hAnsi="Times New Roman" w:cs="Times New Roman"/>
                      <w:sz w:val="24"/>
                      <w:szCs w:val="24"/>
                      <w:lang w:val="vi-VN"/>
                    </w:rPr>
                    <w:t>:</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xml:space="preserve">3. Tiền mặt, tiền cho vay, tiền gửi các cá nhân, tổ chức trong nước, nước ngoài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Tiền gửi tiết kiệm trong nước.</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4. Các loại động sản: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Ô tô</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w:t>
                  </w:r>
                  <w:r w:rsidRPr="00415718">
                    <w:rPr>
                      <w:rFonts w:ascii="Times New Roman" w:hAnsi="Times New Roman" w:cs="Times New Roman"/>
                      <w:i/>
                      <w:iCs/>
                      <w:sz w:val="24"/>
                      <w:szCs w:val="24"/>
                      <w:lang w:val="vi-VN"/>
                    </w:rPr>
                    <w:t>Bán 01 xe Toyota Yaris giá 500 triệu đồng.</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Mua 01xe Toyota Altis 2.0 giá 800 triệu đồng.</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Mô tô</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Xe gắn máy</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Xe máy (máy ủi, máy xúc, các loại xe máy khác)</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Tầu thủy</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Tầu bay</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xml:space="preserve">- Thuyền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Những động sản khác mà nhà nước quản lý có giá trị từ 50 triệu đồng trở lên.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5. Các loại tài sản: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Kim loại quý</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Đá quý</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xml:space="preserve">- Cổ phiếu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Vốn góp vào các cơ sở kinh doanh</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Các loại giấy tờ có giá trị chuyển nhượng khác có tổng giá trị quy đổi mỗi loại từ 50 triệu đồng trở lên.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6. Các loại tài sản như cây cảnh, bộ bàn ghế, tranh ảnh, các loại tài sản khác mà giá trị quy đổi mỗi loại từ 50 triệu đồng trở lên.</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Cây cảnh:</w:t>
                  </w:r>
                  <w:r w:rsidRPr="00415718">
                    <w:rPr>
                      <w:rFonts w:ascii="Times New Roman" w:hAnsi="Times New Roman" w:cs="Times New Roman"/>
                      <w:sz w:val="24"/>
                      <w:szCs w:val="24"/>
                      <w:lang w:val="vi-VN"/>
                    </w:rPr>
                    <w:t xml:space="preserve"> </w:t>
                  </w:r>
                  <w:r w:rsidRPr="00415718">
                    <w:rPr>
                      <w:rFonts w:ascii="Times New Roman" w:hAnsi="Times New Roman" w:cs="Times New Roman"/>
                      <w:i/>
                      <w:iCs/>
                      <w:sz w:val="24"/>
                      <w:szCs w:val="24"/>
                      <w:lang w:val="vi-VN"/>
                    </w:rPr>
                    <w:t>Cây tùng thế trị giá 60 triệu đồng</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7. Tài sản ở nước ngoài.</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8. Các khoản nợ: các phải trả có giá trị từ 50 triệu đồng trở lên (nếu có).</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9. Tổng thu nhập trong năm</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Thu nhập từ lương, thưởng, phụ cấp, thù lao: 300 triệu đồng.</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xml:space="preserve">- Hưởng lợi từ các khoản đầu tư: 500 triệu đồng.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Tổng các khoản thu nhập khác: 2.560 triệu đồng</w:t>
                  </w:r>
                </w:p>
              </w:tc>
              <w:tc>
                <w:tcPr>
                  <w:tcW w:w="1367"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- 01 mảnh</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+ 50 triệu đồng</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- 1 chiếc</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+ 1 chiếc</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+ 1 cây</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+ 3.360 triệu đồng.</w:t>
                  </w:r>
                </w:p>
              </w:tc>
              <w:tc>
                <w:tcPr>
                  <w:tcW w:w="3077"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xml:space="preserve">Bán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Trích gửi từ tiền bán đất ở Linh Đàm</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Bán xe đã cũ</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xml:space="preserve">Mua mới từ tiền bán xe cũ và tiền bán đất tại Linh Đàm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xml:space="preserve">Tên người tặng gia đình.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i/>
                      <w:iCs/>
                      <w:sz w:val="24"/>
                      <w:szCs w:val="24"/>
                      <w:lang w:val="vi-VN"/>
                    </w:rPr>
                    <w:t> </w:t>
                  </w:r>
                </w:p>
              </w:tc>
            </w:tr>
          </w:tbl>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w:t>
            </w:r>
          </w:p>
          <w:tbl>
            <w:tblPr>
              <w:tblW w:w="0" w:type="auto"/>
              <w:tblCellSpacing w:w="0" w:type="dxa"/>
              <w:tblCellMar>
                <w:left w:w="0" w:type="dxa"/>
                <w:right w:w="0" w:type="dxa"/>
              </w:tblCellMar>
              <w:tblLook w:val="00A0" w:firstRow="1" w:lastRow="0" w:firstColumn="1" w:lastColumn="0" w:noHBand="0" w:noVBand="0"/>
            </w:tblPr>
            <w:tblGrid>
              <w:gridCol w:w="4308"/>
              <w:gridCol w:w="4548"/>
            </w:tblGrid>
            <w:tr w:rsidR="00DB4D6E" w:rsidRPr="00E55F2A">
              <w:trPr>
                <w:tblCellSpacing w:w="0" w:type="dxa"/>
              </w:trPr>
              <w:tc>
                <w:tcPr>
                  <w:tcW w:w="4308" w:type="dxa"/>
                  <w:tcMar>
                    <w:top w:w="0" w:type="dxa"/>
                    <w:left w:w="108" w:type="dxa"/>
                    <w:bottom w:w="0" w:type="dxa"/>
                    <w:right w:w="108" w:type="dxa"/>
                  </w:tcMar>
                </w:tcPr>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lang w:val="vi-VN"/>
                    </w:rPr>
                    <w:t>Ngày nhận Bản kê khai tài sản, thu nhập</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24"/>
                      <w:szCs w:val="24"/>
                      <w:lang w:val="vi-VN"/>
                    </w:rPr>
                    <w:t>…… ngày………tháng………năm……</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lang w:val="vi-VN"/>
                    </w:rPr>
                    <w:t>Người nhận Bản kê khai</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lang w:val="vi-VN"/>
                    </w:rPr>
                    <w:t>(Ký, ghi rõ họ tên, chức vụ/chức danh)</w:t>
                  </w:r>
                </w:p>
              </w:tc>
              <w:tc>
                <w:tcPr>
                  <w:tcW w:w="4548" w:type="dxa"/>
                  <w:tcMar>
                    <w:top w:w="0" w:type="dxa"/>
                    <w:left w:w="108" w:type="dxa"/>
                    <w:bottom w:w="0" w:type="dxa"/>
                    <w:right w:w="108" w:type="dxa"/>
                  </w:tcMar>
                </w:tcPr>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lang w:val="vi-VN"/>
                    </w:rPr>
                    <w:t>Ngày hoàn thành Bản kê khai tài sản, thu nhập</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24"/>
                      <w:szCs w:val="24"/>
                      <w:lang w:val="vi-VN"/>
                    </w:rPr>
                    <w:t>…… ngày……tháng……năm……</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lang w:val="vi-VN"/>
                    </w:rPr>
                    <w:t>Người kê khai tài sản</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lang w:val="vi-VN"/>
                    </w:rPr>
                    <w:t>(Ký, ghi rõ họ tên)</w:t>
                  </w:r>
                </w:p>
              </w:tc>
            </w:tr>
          </w:tbl>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i/>
                <w:iCs/>
                <w:sz w:val="24"/>
                <w:szCs w:val="24"/>
                <w:lang w:val="vi-VN"/>
              </w:rPr>
              <w:t>Ghi chú:</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Người có nghĩa vụ kê khai tài sản, thu nhập không được tự ý thay đổi các nội dung quy định trong mẫu, có thể thêm dòng để ghi các thông tin theo từng nội dung quy định.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Trường hợp tại thời điểm kê khai, Người có nghĩa vụ kê khai không thể tiến hành kê khai đúng thời hạn vì lý do khách quan như: nghỉ phép năm hay gặp trở ngại do bất khả kháng, thì thực hiện việc kê khai trước hoặc sau ngày trở về cơ quan làm việc bình thường; trường hợp được cử đi công tác dài ngày, đi nước ngoài, thì việc kê khai được thực hiện bằng bản mềm, hoặc gửi bản cứng qua đường bưu điện, người kê khai bổ sung việc kê khai bằng bản cứng ngay sau ngày trở về cơ quan làm việc bình thường; trường hợp phải điều trị, chữa bệnh tại bệnh viện theo chỉ định của bác sỹ thì thực hiện việc kê khai ngay sau ngày về cơ quan làm việc bình thường.</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lang w:val="vi-VN"/>
              </w:rPr>
              <w:t>- Người kê khai phải ký vào từng trang của Bản kê khai; ghi rõ họ tên, ngày, tháng, năm hoàn thành Bản kê khai, ký ở trang cuối cùng của Bản kê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w:t>
            </w:r>
            <w:r w:rsidRPr="00415718">
              <w:rPr>
                <w:rFonts w:ascii="Times New Roman" w:hAnsi="Times New Roman" w:cs="Times New Roman"/>
                <w:sz w:val="24"/>
                <w:szCs w:val="24"/>
                <w:lang w:val="vi-VN"/>
              </w:rPr>
              <w:t>Người thuộc bộ phận tổ chức, cán bộ của cơ quan, tổ chức, đơn vị quản lý Người có nghĩa vụ kê khai phải kiểm tra tính đầy đủ các nội dung phải kê khai và ký vào từng trang của Bản kê khai, ghi rõ họ tên đầy đủ, ngày tháng năm nhận Bản kê khai và ký tên ở trang cuối cùng của Bản kê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lang w:val="vi-VN"/>
              </w:rPr>
              <w:t> </w:t>
            </w:r>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bookmarkStart w:id="56" w:name="chuong_phuluc4"/>
            <w:r w:rsidRPr="00415718">
              <w:rPr>
                <w:rFonts w:ascii="Times New Roman" w:hAnsi="Times New Roman" w:cs="Times New Roman"/>
                <w:b/>
                <w:bCs/>
                <w:sz w:val="24"/>
                <w:szCs w:val="24"/>
              </w:rPr>
              <w:t>PHỤ LỤC IV</w:t>
            </w:r>
            <w:bookmarkEnd w:id="56"/>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bookmarkStart w:id="57" w:name="chuong_phuluc4_name"/>
            <w:r w:rsidRPr="00415718">
              <w:rPr>
                <w:rFonts w:ascii="Times New Roman" w:hAnsi="Times New Roman" w:cs="Times New Roman"/>
                <w:sz w:val="24"/>
                <w:szCs w:val="24"/>
              </w:rPr>
              <w:t>BÁO CÁO MINH BẠCH TÀI SẢN, THU NHẬP</w:t>
            </w:r>
            <w:r w:rsidRPr="00415718">
              <w:rPr>
                <w:rFonts w:ascii="Times New Roman" w:hAnsi="Times New Roman" w:cs="Times New Roman"/>
                <w:sz w:val="24"/>
                <w:szCs w:val="24"/>
              </w:rPr>
              <w:br/>
            </w:r>
            <w:bookmarkEnd w:id="57"/>
            <w:r w:rsidRPr="00415718">
              <w:rPr>
                <w:rFonts w:ascii="Times New Roman" w:hAnsi="Times New Roman" w:cs="Times New Roman"/>
                <w:sz w:val="24"/>
                <w:szCs w:val="24"/>
                <w:lang w:val="fr-FR"/>
              </w:rPr>
              <w:t>(</w:t>
            </w:r>
            <w:r w:rsidRPr="00415718">
              <w:rPr>
                <w:rFonts w:ascii="Times New Roman" w:hAnsi="Times New Roman" w:cs="Times New Roman"/>
                <w:i/>
                <w:iCs/>
                <w:sz w:val="24"/>
                <w:szCs w:val="24"/>
                <w:lang w:val="fr-FR"/>
              </w:rPr>
              <w:t>Kèm theo Thông tư số 08/2013/TT-TTCP ngày 31 tháng 10 năm 2013 của Thanh tra Chính phủ)</w:t>
            </w:r>
          </w:p>
          <w:tbl>
            <w:tblPr>
              <w:tblW w:w="0" w:type="auto"/>
              <w:tblCellSpacing w:w="0" w:type="dxa"/>
              <w:tblCellMar>
                <w:left w:w="0" w:type="dxa"/>
                <w:right w:w="0" w:type="dxa"/>
              </w:tblCellMar>
              <w:tblLook w:val="00A0" w:firstRow="1" w:lastRow="0" w:firstColumn="1" w:lastColumn="0" w:noHBand="0" w:noVBand="0"/>
            </w:tblPr>
            <w:tblGrid>
              <w:gridCol w:w="3348"/>
              <w:gridCol w:w="5508"/>
            </w:tblGrid>
            <w:tr w:rsidR="00DB4D6E" w:rsidRPr="00E55F2A">
              <w:trPr>
                <w:tblCellSpacing w:w="0" w:type="dxa"/>
              </w:trPr>
              <w:tc>
                <w:tcPr>
                  <w:tcW w:w="3348" w:type="dxa"/>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Cơ quan, tổ chức, đơn vị</w:t>
                  </w:r>
                  <w:r w:rsidRPr="00415718">
                    <w:rPr>
                      <w:rFonts w:ascii="Times New Roman" w:hAnsi="Times New Roman" w:cs="Times New Roman"/>
                      <w:b/>
                      <w:bCs/>
                      <w:sz w:val="24"/>
                      <w:szCs w:val="24"/>
                    </w:rPr>
                    <w:br/>
                    <w:t>--------</w:t>
                  </w:r>
                </w:p>
              </w:tc>
              <w:tc>
                <w:tcPr>
                  <w:tcW w:w="5508" w:type="dxa"/>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CỘNG HÒA XÃ HỘI CHỦ NGHĨA VIỆT NAM</w:t>
                  </w:r>
                  <w:r w:rsidRPr="00415718">
                    <w:rPr>
                      <w:rFonts w:ascii="Times New Roman" w:hAnsi="Times New Roman" w:cs="Times New Roman"/>
                      <w:b/>
                      <w:bCs/>
                      <w:sz w:val="24"/>
                      <w:szCs w:val="24"/>
                    </w:rPr>
                    <w:br/>
                    <w:t xml:space="preserve">Độc lập - Tự do - Hạnh phúc </w:t>
                  </w:r>
                  <w:r w:rsidRPr="00415718">
                    <w:rPr>
                      <w:rFonts w:ascii="Times New Roman" w:hAnsi="Times New Roman" w:cs="Times New Roman"/>
                      <w:b/>
                      <w:bCs/>
                      <w:sz w:val="24"/>
                      <w:szCs w:val="24"/>
                    </w:rPr>
                    <w:br/>
                    <w:t>---------------</w:t>
                  </w:r>
                </w:p>
              </w:tc>
            </w:tr>
            <w:tr w:rsidR="00DB4D6E" w:rsidRPr="00E55F2A">
              <w:trPr>
                <w:tblCellSpacing w:w="0" w:type="dxa"/>
              </w:trPr>
              <w:tc>
                <w:tcPr>
                  <w:tcW w:w="3348" w:type="dxa"/>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24"/>
                      <w:szCs w:val="24"/>
                    </w:rPr>
                    <w:t>Số:       /</w:t>
                  </w:r>
                </w:p>
              </w:tc>
              <w:tc>
                <w:tcPr>
                  <w:tcW w:w="5508" w:type="dxa"/>
                  <w:tcMar>
                    <w:top w:w="0" w:type="dxa"/>
                    <w:left w:w="108" w:type="dxa"/>
                    <w:bottom w:w="0" w:type="dxa"/>
                    <w:right w:w="108" w:type="dxa"/>
                  </w:tcMar>
                </w:tcPr>
                <w:p w:rsidR="00DB4D6E" w:rsidRPr="00415718" w:rsidRDefault="00DB4D6E" w:rsidP="00415718">
                  <w:pPr>
                    <w:spacing w:before="100" w:beforeAutospacing="1" w:after="120" w:line="240" w:lineRule="auto"/>
                    <w:jc w:val="right"/>
                    <w:rPr>
                      <w:rFonts w:ascii="Times New Roman" w:hAnsi="Times New Roman" w:cs="Times New Roman"/>
                      <w:sz w:val="24"/>
                      <w:szCs w:val="24"/>
                    </w:rPr>
                  </w:pPr>
                  <w:r w:rsidRPr="00415718">
                    <w:rPr>
                      <w:rFonts w:ascii="Times New Roman" w:hAnsi="Times New Roman" w:cs="Times New Roman"/>
                      <w:i/>
                      <w:iCs/>
                      <w:sz w:val="24"/>
                      <w:szCs w:val="24"/>
                    </w:rPr>
                    <w:t>…………, ngày       tháng     năm</w:t>
                  </w:r>
                </w:p>
              </w:tc>
            </w:tr>
          </w:tbl>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 </w:t>
            </w:r>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BÁO CÁO</w:t>
            </w:r>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Kết quả minh bạch tài sản, thu nhập năm ….</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Việc thực hiện minh bạch tài sản, thu nhập theo Nghị định số </w:t>
            </w:r>
            <w:hyperlink r:id="rId12" w:tgtFrame="_blank" w:history="1">
              <w:r w:rsidRPr="00415718">
                <w:rPr>
                  <w:rFonts w:ascii="Times New Roman" w:hAnsi="Times New Roman" w:cs="Times New Roman"/>
                  <w:color w:val="0000FF"/>
                  <w:sz w:val="24"/>
                  <w:szCs w:val="24"/>
                  <w:u w:val="single"/>
                </w:rPr>
                <w:t>78/2013/NĐ-CP</w:t>
              </w:r>
            </w:hyperlink>
            <w:r w:rsidRPr="00415718">
              <w:rPr>
                <w:rFonts w:ascii="Times New Roman" w:hAnsi="Times New Roman" w:cs="Times New Roman"/>
                <w:sz w:val="24"/>
                <w:szCs w:val="24"/>
              </w:rPr>
              <w:t xml:space="preserve"> ngày 17/7/2013 của Chính phủ, Thông tư số </w:t>
            </w:r>
            <w:hyperlink r:id="rId13" w:tgtFrame="_blank" w:history="1">
              <w:r w:rsidRPr="00415718">
                <w:rPr>
                  <w:rFonts w:ascii="Times New Roman" w:hAnsi="Times New Roman" w:cs="Times New Roman"/>
                  <w:color w:val="0000FF"/>
                  <w:sz w:val="24"/>
                  <w:szCs w:val="24"/>
                  <w:u w:val="single"/>
                </w:rPr>
                <w:t>00/2013/TT-TTCP</w:t>
              </w:r>
            </w:hyperlink>
            <w:r w:rsidRPr="00415718">
              <w:rPr>
                <w:rFonts w:ascii="Times New Roman" w:hAnsi="Times New Roman" w:cs="Times New Roman"/>
                <w:sz w:val="24"/>
                <w:szCs w:val="24"/>
              </w:rPr>
              <w:t xml:space="preserve"> của Thanh tra Chính phủ và các văn bản hướng dẫn hướng dẫn số …… của (tên cơ quan hướng dẫn) về minh bạch tài sản, thu nhập, (</w:t>
            </w:r>
            <w:r w:rsidRPr="00415718">
              <w:rPr>
                <w:rFonts w:ascii="Times New Roman" w:hAnsi="Times New Roman" w:cs="Times New Roman"/>
                <w:i/>
                <w:iCs/>
                <w:sz w:val="24"/>
                <w:szCs w:val="24"/>
              </w:rPr>
              <w:t>tên cơ quan/tổ chức/đơn vị</w:t>
            </w:r>
            <w:r w:rsidRPr="00415718">
              <w:rPr>
                <w:rFonts w:ascii="Times New Roman" w:hAnsi="Times New Roman" w:cs="Times New Roman"/>
                <w:sz w:val="24"/>
                <w:szCs w:val="24"/>
              </w:rPr>
              <w:t>) báo cáo kết quả kê khai tài sản, thu nhập của mình như sau:</w:t>
            </w:r>
          </w:p>
          <w:p w:rsidR="00DB4D6E" w:rsidRPr="00415718" w:rsidRDefault="00DB4D6E" w:rsidP="00415718">
            <w:pPr>
              <w:autoSpaceDE w:val="0"/>
              <w:autoSpaceDN w:val="0"/>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1. Quá trình chỉ đạo, triển khai, tổ chức thực hiện quy định về minh bạch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Nội dung phần báo cáo này nhằm phản ánh những phạm vi, đặc điểm về tổ chức bộ máy, hoạt động và việc tổ chức thực hiện công tác minh bạch tài sản, thu nhập của cơ quan, tổ chức, đơn vị trong năm bao gồm: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Phạm vị, đặc điểm tổ chức, hoạt động của cơ quan, tổ chức, đơn vị;</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Các văn bản pháp luật áp dụng;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Các văn bản chỉ đạo, đôn đốc của cấp trên;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Các văn bản cơ quan, đơn vị đã triển khai như: Kế hoạch, phương án, tổ chức tuyên truyền;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Phân công thực hiện;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Quá trình thực hiện các nhiệm vụ kê khai, công khai, quản lý hồ sơ, tiến hành xác minh, xem xét kỷ luật, tổng hợp báo cáo …</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Những thuận lợi hay khó khăn, vướng mắc.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2. Kết quả thực hiện minh bạch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2.1 Kết quả kê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Tình hình chung triển khai việc kê khai tài sản, thu nhập của cơ quan, tổ chức, đơn vị bao gồm thời gian tiến hành, cách thức tổ chức, số đơn vị (trực thuộc) phải/đã triển khai thực hiện kê khai tài sản, thu nhập (</w:t>
            </w:r>
            <w:r w:rsidRPr="00415718">
              <w:rPr>
                <w:rFonts w:ascii="Times New Roman" w:hAnsi="Times New Roman" w:cs="Times New Roman"/>
                <w:i/>
                <w:iCs/>
                <w:sz w:val="24"/>
                <w:szCs w:val="24"/>
              </w:rPr>
              <w:t>có thể chia thành các nhóm theo đặc điểm hoạt động</w:t>
            </w:r>
            <w:r w:rsidRPr="00415718">
              <w:rPr>
                <w:rFonts w:ascii="Times New Roman" w:hAnsi="Times New Roman" w:cs="Times New Roman"/>
                <w:sz w:val="24"/>
                <w:szCs w:val="24"/>
              </w:rPr>
              <w:t>); tỷ lệ …. % số cơ quan, tổ chức, đơn vị đã thực hiện; số cơ quan, tổ chức, đơn vị chưa thực hiện hoặc thực hiện kê khai chậm so với thời gian quy định (danh sách), lý do.</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Số liệu về số người kê khai gồm: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Số người phải kê khai tài sản, thu nhập trong năm; trong đó số người phải kê khai tăng/giảm so với năm trước, lý do.</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Số người </w:t>
            </w:r>
            <w:r w:rsidRPr="00415718">
              <w:rPr>
                <w:rFonts w:ascii="Times New Roman" w:hAnsi="Times New Roman" w:cs="Times New Roman"/>
                <w:sz w:val="24"/>
                <w:szCs w:val="24"/>
                <w:lang w:val="vi-VN"/>
              </w:rPr>
              <w:t>đã kê khai</w:t>
            </w:r>
            <w:r w:rsidRPr="00415718">
              <w:rPr>
                <w:rFonts w:ascii="Times New Roman" w:hAnsi="Times New Roman" w:cs="Times New Roman"/>
                <w:sz w:val="24"/>
                <w:szCs w:val="24"/>
              </w:rPr>
              <w:t xml:space="preserve"> tài sản, thu nhập trong năm; tỷ lệ .. % số người kê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Số lượng bản kê khai tài sản, thu nhập lưu giữ tại cơ quan, tổ chức, đơn vị;</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Số lượng và danh sách bản kê khai thuộc diện cấp ủy quản lý;</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Số lượng và danh sách bản kê khai do tổ chức cấp trên quản lý;</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2.2 Kết quả công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Tình hình chung triển khai việc công khai bản kê khai tài sản, thu nhập của cơ quan, tổ chức, đơn vị bao gồm thời gian tiến hành, cách thức tổ chức, số đơn vị (trực thuộc) phải/đã triển khai thực hiện công khai bản kê khai tài sản, thu nhập; tỷ lệ …. % số cơ quan, tổ chức, đơn vị đã thực hiện kê khai; số cơ quan, đơn vị thực hiện công khai bằng hình thức niêm yết; số điểm niêm yết; số cơ quan, tổ chức, đơn vị thực hiện công khai bằng hình thức công bố tại cuộc họp; số cuộc họp; số cơ quan, tổ chức, đơn vị chưa thực hiện công khai hoặc thực hiện chậm so với thời gian quy định (danh sách), lý do.</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Tình hình thông tin phản ánh sau khi công khai các bản kê khai tài sản, thu nhập trong năm.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Số liệu về số bản kê khai được công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Số bản kê khai đã công khai; tỷ lệ ….% so với số bản đã kê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Số bản kê khai đã công khai theo hình thức niêm yết; tỷ lệ ….% so với số bản đã công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Số bản kê khai đã công khai theo hình công bố tại cuộc họp; tỷ lệ ….% so với số bản đã công khai.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2.3 Kết quả thực hiện giải trình, xác minh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Tình hình thực hiện giải trình, xác minh tài sản, thu nhập trong cơ quan, đơn vị bao gồm việc tự kiểm tra, yêu cầu của công tác quản lý cán bộ, yêu cầu xác minh của các cơ quan, đơn vị, cá nhân có thẩm quyền. Việc yêu cầu giải trình và xem xét giải trình trong minh bạch tài sản, thu nhập của cơ quan, đơn vị. Việc xác minh, kết luận về minh bạch tài sản, thu nhập của cơ quan, tổ chức, đơn vị.</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Số liệu về giải trình, xác minh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Số người yêu cầu giải trình kê khai, nguồn gốc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xml:space="preserve">- Số người </w:t>
            </w:r>
            <w:r w:rsidRPr="00415718">
              <w:rPr>
                <w:rFonts w:ascii="Times New Roman" w:hAnsi="Times New Roman" w:cs="Times New Roman"/>
                <w:sz w:val="24"/>
                <w:szCs w:val="24"/>
                <w:lang w:val="vi-VN"/>
              </w:rPr>
              <w:t>được</w:t>
            </w:r>
            <w:r w:rsidRPr="00415718">
              <w:rPr>
                <w:rFonts w:ascii="Times New Roman" w:hAnsi="Times New Roman" w:cs="Times New Roman"/>
                <w:sz w:val="24"/>
                <w:szCs w:val="24"/>
              </w:rPr>
              <w:t xml:space="preserve"> xác minh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Số người đã có kết luận về Minh bạch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Số người đã có kết luận không trung thực trong minh bạch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2.4 Kết quả xử lý kỷ luật trong xác minh tài sản, thu nhập</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Tình hình vi phạm và xem xét xử lý các vi phạm về minh bạch tài sản, thu nhập trong cơ quan, tổ chức, đơn vị.</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Số liệu về xử lý vi phạm</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Số người đã bị xử lý kỷ luật do kê khai tài sản, thu nhập không trung thực; chia theo hình thức kỷ luật (cảnh cáo; khiển trách; hình thức khác).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Số người đã bị xử lý kỷ luật do vi phạm thời hạn trong minh bạch tài sản, thu nhập (chậm tổ chức kê khai, chậm kê khai, chậm tổng hợp, báo cáo kết quả minh bạch tài sản) và chia theo hình thức xử lý kỷ luật.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Số người đã bị xử lý trách nhiệm trong xác minh tài sản, thu nhập chia theo các lỗi vi phạm và hình thức xử lý.</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3. Đánh giá chung.</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Các mặt thuận lợi, khó khăn khi triển khai công tác minh bạch, tài sản trong cơ quan, tổ chức, đơn vị minh.</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Các ý kiến góp ý, đề xuất khắc phục.</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w:t>
            </w:r>
          </w:p>
          <w:tbl>
            <w:tblPr>
              <w:tblW w:w="0" w:type="auto"/>
              <w:tblCellSpacing w:w="0" w:type="dxa"/>
              <w:tblCellMar>
                <w:left w:w="0" w:type="dxa"/>
                <w:right w:w="0" w:type="dxa"/>
              </w:tblCellMar>
              <w:tblLook w:val="00A0" w:firstRow="1" w:lastRow="0" w:firstColumn="1" w:lastColumn="0" w:noHBand="0" w:noVBand="0"/>
            </w:tblPr>
            <w:tblGrid>
              <w:gridCol w:w="4393"/>
              <w:gridCol w:w="4962"/>
            </w:tblGrid>
            <w:tr w:rsidR="00DB4D6E" w:rsidRPr="00E55F2A">
              <w:trPr>
                <w:tblCellSpacing w:w="0" w:type="dxa"/>
              </w:trPr>
              <w:tc>
                <w:tcPr>
                  <w:tcW w:w="4644" w:type="dxa"/>
                  <w:tcMar>
                    <w:top w:w="0" w:type="dxa"/>
                    <w:left w:w="108" w:type="dxa"/>
                    <w:bottom w:w="0" w:type="dxa"/>
                    <w:right w:w="108" w:type="dxa"/>
                  </w:tcMar>
                </w:tcPr>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i/>
                      <w:iCs/>
                      <w:sz w:val="24"/>
                      <w:szCs w:val="24"/>
                      <w:lang w:val="vi-VN"/>
                    </w:rPr>
                    <w:t>Nơi nhận: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w:t>
                  </w:r>
                </w:p>
              </w:tc>
              <w:tc>
                <w:tcPr>
                  <w:tcW w:w="5245" w:type="dxa"/>
                  <w:tcMar>
                    <w:top w:w="0" w:type="dxa"/>
                    <w:left w:w="108" w:type="dxa"/>
                    <w:bottom w:w="0" w:type="dxa"/>
                    <w:right w:w="108" w:type="dxa"/>
                  </w:tcMar>
                </w:tcPr>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Thủ trưởng cơ quan, tổ chức, đơn vị</w:t>
                  </w:r>
                </w:p>
                <w:p w:rsidR="00DB4D6E" w:rsidRPr="00415718" w:rsidRDefault="00DB4D6E" w:rsidP="00415718">
                  <w:pPr>
                    <w:autoSpaceDE w:val="0"/>
                    <w:autoSpaceDN w:val="0"/>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Ký tên, đóng dấu</w:t>
                  </w:r>
                </w:p>
              </w:tc>
            </w:tr>
          </w:tbl>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Tên cơ quan cấp trên:…</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24"/>
                <w:szCs w:val="24"/>
              </w:rPr>
              <w:t>Tên cơ quan, đơn vị:…</w:t>
            </w:r>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BIỂU TỔNG HỢP SỐ LIỆU</w:t>
            </w:r>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t>Số liệu kê khai, công khai, xác minh tài sản, thu nhập năm …</w:t>
            </w:r>
          </w:p>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lang w:val="vi-VN"/>
              </w:rPr>
              <w:t>(</w:t>
            </w:r>
            <w:r w:rsidRPr="00415718">
              <w:rPr>
                <w:rFonts w:ascii="Times New Roman" w:hAnsi="Times New Roman" w:cs="Times New Roman"/>
                <w:i/>
                <w:iCs/>
                <w:sz w:val="24"/>
                <w:szCs w:val="24"/>
              </w:rPr>
              <w:t>K</w:t>
            </w:r>
            <w:r w:rsidRPr="00415718">
              <w:rPr>
                <w:rFonts w:ascii="Times New Roman" w:hAnsi="Times New Roman" w:cs="Times New Roman"/>
                <w:i/>
                <w:iCs/>
                <w:sz w:val="24"/>
                <w:szCs w:val="24"/>
                <w:lang w:val="vi-VN"/>
              </w:rPr>
              <w:t>èm theo báo cáo ngày</w:t>
            </w:r>
            <w:r w:rsidRPr="00415718">
              <w:rPr>
                <w:rFonts w:ascii="Times New Roman" w:hAnsi="Times New Roman" w:cs="Times New Roman"/>
                <w:i/>
                <w:iCs/>
                <w:sz w:val="24"/>
                <w:szCs w:val="24"/>
              </w:rPr>
              <w:t>……</w:t>
            </w:r>
            <w:r w:rsidRPr="00415718">
              <w:rPr>
                <w:rFonts w:ascii="Times New Roman" w:hAnsi="Times New Roman" w:cs="Times New Roman"/>
                <w:i/>
                <w:iCs/>
                <w:sz w:val="24"/>
                <w:szCs w:val="24"/>
                <w:lang w:val="vi-VN"/>
              </w:rPr>
              <w:t xml:space="preserve"> tháng</w:t>
            </w:r>
            <w:r w:rsidRPr="00415718">
              <w:rPr>
                <w:rFonts w:ascii="Times New Roman" w:hAnsi="Times New Roman" w:cs="Times New Roman"/>
                <w:i/>
                <w:iCs/>
                <w:sz w:val="24"/>
                <w:szCs w:val="24"/>
              </w:rPr>
              <w:t>……</w:t>
            </w:r>
            <w:r w:rsidRPr="00415718">
              <w:rPr>
                <w:rFonts w:ascii="Times New Roman" w:hAnsi="Times New Roman" w:cs="Times New Roman"/>
                <w:i/>
                <w:iCs/>
                <w:sz w:val="24"/>
                <w:szCs w:val="24"/>
                <w:lang w:val="vi-VN"/>
              </w:rPr>
              <w:t xml:space="preserve"> năm</w:t>
            </w:r>
            <w:r w:rsidRPr="00415718">
              <w:rPr>
                <w:rFonts w:ascii="Times New Roman" w:hAnsi="Times New Roman" w:cs="Times New Roman"/>
                <w:i/>
                <w:iCs/>
                <w:sz w:val="24"/>
                <w:szCs w:val="24"/>
              </w:rPr>
              <w:t>……</w:t>
            </w:r>
            <w:r w:rsidRPr="00415718">
              <w:rPr>
                <w:rFonts w:ascii="Times New Roman" w:hAnsi="Times New Roman" w:cs="Times New Roman"/>
                <w:i/>
                <w:iCs/>
                <w:sz w:val="24"/>
                <w:szCs w:val="24"/>
                <w:lang w:val="vi-VN"/>
              </w:rPr>
              <w:t xml:space="preserve"> )</w:t>
            </w:r>
          </w:p>
          <w:tbl>
            <w:tblPr>
              <w:tblW w:w="0" w:type="auto"/>
              <w:tblCellSpacing w:w="0" w:type="dxa"/>
              <w:tblCellMar>
                <w:left w:w="0" w:type="dxa"/>
                <w:right w:w="0" w:type="dxa"/>
              </w:tblCellMar>
              <w:tblLook w:val="00A0" w:firstRow="1" w:lastRow="0" w:firstColumn="1" w:lastColumn="0" w:noHBand="0" w:noVBand="0"/>
            </w:tblPr>
            <w:tblGrid>
              <w:gridCol w:w="598"/>
              <w:gridCol w:w="908"/>
              <w:gridCol w:w="788"/>
              <w:gridCol w:w="788"/>
              <w:gridCol w:w="788"/>
              <w:gridCol w:w="788"/>
              <w:gridCol w:w="788"/>
              <w:gridCol w:w="807"/>
              <w:gridCol w:w="807"/>
              <w:gridCol w:w="788"/>
              <w:gridCol w:w="807"/>
              <w:gridCol w:w="680"/>
            </w:tblGrid>
            <w:tr w:rsidR="00DB4D6E" w:rsidRPr="00E55F2A">
              <w:trPr>
                <w:tblCellSpacing w:w="0" w:type="dxa"/>
              </w:trPr>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STT</w:t>
                  </w:r>
                </w:p>
              </w:tc>
              <w:tc>
                <w:tcPr>
                  <w:tcW w:w="15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Tên đơn vị</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Số người phải kê khai trong năm</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lang w:val="vi-VN"/>
                    </w:rPr>
                    <w:t>Số người đã kê khai</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lang w:val="vi-VN"/>
                    </w:rPr>
                    <w:t>Số người công khai theo hình thức niêm yết</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lang w:val="vi-VN"/>
                    </w:rPr>
                    <w:t xml:space="preserve">Số người công khai theo hình thức tổ chức cuộc họp </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lang w:val="vi-VN"/>
                    </w:rPr>
                    <w:t>Số người được xác minh tài sản, thu nhập</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lang w:val="vi-VN"/>
                    </w:rPr>
                    <w:t>Số người đã có kết luận về việc kê khai tài sản, thu nhập không trung thực</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lang w:val="vi-VN"/>
                    </w:rPr>
                    <w:t>Số người đã bị xử lý kỷ luật do kê khai tài sản, thu nhập không trung thực</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lang w:val="vi-VN"/>
                    </w:rPr>
                    <w:t>Số người đã bị xử lý kỷ luật do chậm tổ chức kê khai, chậm kê khai, chậm tổng hợp, báo cáo kết quả minh bạch tài sản</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lang w:val="vi-VN"/>
                    </w:rPr>
                    <w:t>Số người đã bị xử lý trách nhiệm trong xác minh tài sản, thu nhập</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Ghi chú</w:t>
                  </w:r>
                </w:p>
              </w:tc>
            </w:tr>
            <w:tr w:rsidR="00DB4D6E" w:rsidRPr="00E55F2A">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54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1</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2</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3</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4</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5</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6</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7</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8</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9</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10</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11</w:t>
                  </w:r>
                </w:p>
              </w:tc>
            </w:tr>
            <w:tr w:rsidR="00DB4D6E" w:rsidRPr="00E55F2A">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1</w:t>
                  </w:r>
                </w:p>
              </w:tc>
              <w:tc>
                <w:tcPr>
                  <w:tcW w:w="154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18"/>
                      <w:szCs w:val="18"/>
                    </w:rPr>
                    <w:t>Tên cơ quan, tổ chức, đơn vị trực thuộc thứ nhất.</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18"/>
                      <w:szCs w:val="18"/>
                    </w:rPr>
                    <w:t>- Số Bản kê khai do cơ quan, tổ chức, đơn vị quản lý</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18"/>
                      <w:szCs w:val="18"/>
                    </w:rPr>
                    <w:t>- Số bản kê khai do cấp ủy hoặc cấp trên quản lý</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r>
            <w:tr w:rsidR="00DB4D6E" w:rsidRPr="00E55F2A">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2</w:t>
                  </w:r>
                </w:p>
              </w:tc>
              <w:tc>
                <w:tcPr>
                  <w:tcW w:w="154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18"/>
                      <w:szCs w:val="18"/>
                    </w:rPr>
                    <w:t>Tên cơ quan, tổ chức, đơn vị trực thuộc thứ hai.</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18"/>
                      <w:szCs w:val="18"/>
                    </w:rPr>
                    <w:t>- Số Bản kê khai do cơ quan, tổ chức, đơn vị quản lý</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18"/>
                      <w:szCs w:val="18"/>
                    </w:rPr>
                    <w:t>- Số bản kê khai do cấp ủy hoặc cấp trên quản lý</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r>
            <w:tr w:rsidR="00DB4D6E" w:rsidRPr="00E55F2A">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54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18"/>
                      <w:szCs w:val="18"/>
                    </w:rPr>
                    <w:t>…….</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r>
            <w:tr w:rsidR="00DB4D6E" w:rsidRPr="00E55F2A">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54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sz w:val="18"/>
                      <w:szCs w:val="18"/>
                    </w:rPr>
                    <w:t xml:space="preserve">Tổng số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sz w:val="18"/>
                      <w:szCs w:val="18"/>
                    </w:rPr>
                    <w:t> </w:t>
                  </w:r>
                </w:p>
              </w:tc>
            </w:tr>
          </w:tbl>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w:t>
            </w:r>
          </w:p>
          <w:tbl>
            <w:tblPr>
              <w:tblW w:w="0" w:type="auto"/>
              <w:tblCellSpacing w:w="0" w:type="dxa"/>
              <w:tblCellMar>
                <w:left w:w="0" w:type="dxa"/>
                <w:right w:w="0" w:type="dxa"/>
              </w:tblCellMar>
              <w:tblLook w:val="00A0" w:firstRow="1" w:lastRow="0" w:firstColumn="1" w:lastColumn="0" w:noHBand="0" w:noVBand="0"/>
            </w:tblPr>
            <w:tblGrid>
              <w:gridCol w:w="4534"/>
              <w:gridCol w:w="4821"/>
            </w:tblGrid>
            <w:tr w:rsidR="00DB4D6E" w:rsidRPr="00E55F2A">
              <w:trPr>
                <w:tblCellSpacing w:w="0" w:type="dxa"/>
              </w:trPr>
              <w:tc>
                <w:tcPr>
                  <w:tcW w:w="6912" w:type="dxa"/>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b/>
                      <w:bCs/>
                      <w:sz w:val="24"/>
                      <w:szCs w:val="24"/>
                    </w:rPr>
                    <w:br/>
                    <w:t>NGƯỜI LẬP BIỂU</w:t>
                  </w:r>
                </w:p>
              </w:tc>
              <w:tc>
                <w:tcPr>
                  <w:tcW w:w="7230" w:type="dxa"/>
                  <w:tcMar>
                    <w:top w:w="0" w:type="dxa"/>
                    <w:left w:w="108" w:type="dxa"/>
                    <w:bottom w:w="0" w:type="dxa"/>
                    <w:right w:w="108" w:type="dxa"/>
                  </w:tcMar>
                </w:tcPr>
                <w:p w:rsidR="00DB4D6E" w:rsidRPr="00415718" w:rsidRDefault="00DB4D6E" w:rsidP="00415718">
                  <w:pPr>
                    <w:spacing w:before="100" w:beforeAutospacing="1" w:after="120" w:line="240" w:lineRule="auto"/>
                    <w:jc w:val="center"/>
                    <w:rPr>
                      <w:rFonts w:ascii="Times New Roman" w:hAnsi="Times New Roman" w:cs="Times New Roman"/>
                      <w:sz w:val="24"/>
                      <w:szCs w:val="24"/>
                    </w:rPr>
                  </w:pPr>
                  <w:r w:rsidRPr="00415718">
                    <w:rPr>
                      <w:rFonts w:ascii="Times New Roman" w:hAnsi="Times New Roman" w:cs="Times New Roman"/>
                      <w:i/>
                      <w:iCs/>
                      <w:sz w:val="24"/>
                      <w:szCs w:val="24"/>
                    </w:rPr>
                    <w:t xml:space="preserve">….., </w:t>
                  </w:r>
                  <w:r w:rsidRPr="00415718">
                    <w:rPr>
                      <w:rFonts w:ascii="Times New Roman" w:hAnsi="Times New Roman" w:cs="Times New Roman"/>
                      <w:i/>
                      <w:iCs/>
                      <w:sz w:val="24"/>
                      <w:szCs w:val="24"/>
                      <w:lang w:val="vi-VN"/>
                    </w:rPr>
                    <w:t>ngày</w:t>
                  </w:r>
                  <w:r w:rsidRPr="00415718">
                    <w:rPr>
                      <w:rFonts w:ascii="Times New Roman" w:hAnsi="Times New Roman" w:cs="Times New Roman"/>
                      <w:i/>
                      <w:iCs/>
                      <w:sz w:val="24"/>
                      <w:szCs w:val="24"/>
                    </w:rPr>
                    <w:t>……</w:t>
                  </w:r>
                  <w:r w:rsidRPr="00415718">
                    <w:rPr>
                      <w:rFonts w:ascii="Times New Roman" w:hAnsi="Times New Roman" w:cs="Times New Roman"/>
                      <w:i/>
                      <w:iCs/>
                      <w:sz w:val="24"/>
                      <w:szCs w:val="24"/>
                      <w:lang w:val="vi-VN"/>
                    </w:rPr>
                    <w:t xml:space="preserve"> tháng</w:t>
                  </w:r>
                  <w:r w:rsidRPr="00415718">
                    <w:rPr>
                      <w:rFonts w:ascii="Times New Roman" w:hAnsi="Times New Roman" w:cs="Times New Roman"/>
                      <w:i/>
                      <w:iCs/>
                      <w:sz w:val="24"/>
                      <w:szCs w:val="24"/>
                    </w:rPr>
                    <w:t>……</w:t>
                  </w:r>
                  <w:r w:rsidRPr="00415718">
                    <w:rPr>
                      <w:rFonts w:ascii="Times New Roman" w:hAnsi="Times New Roman" w:cs="Times New Roman"/>
                      <w:i/>
                      <w:iCs/>
                      <w:sz w:val="24"/>
                      <w:szCs w:val="24"/>
                      <w:lang w:val="vi-VN"/>
                    </w:rPr>
                    <w:t xml:space="preserve"> năm</w:t>
                  </w:r>
                  <w:r w:rsidRPr="00415718">
                    <w:rPr>
                      <w:rFonts w:ascii="Times New Roman" w:hAnsi="Times New Roman" w:cs="Times New Roman"/>
                      <w:i/>
                      <w:iCs/>
                      <w:sz w:val="24"/>
                      <w:szCs w:val="24"/>
                    </w:rPr>
                    <w:t xml:space="preserve">…… </w:t>
                  </w:r>
                  <w:r w:rsidRPr="00415718">
                    <w:rPr>
                      <w:rFonts w:ascii="Times New Roman" w:hAnsi="Times New Roman" w:cs="Times New Roman"/>
                      <w:i/>
                      <w:iCs/>
                      <w:sz w:val="24"/>
                      <w:szCs w:val="24"/>
                    </w:rPr>
                    <w:br/>
                  </w:r>
                  <w:r w:rsidRPr="00415718">
                    <w:rPr>
                      <w:rFonts w:ascii="Times New Roman" w:hAnsi="Times New Roman" w:cs="Times New Roman"/>
                      <w:b/>
                      <w:bCs/>
                      <w:sz w:val="24"/>
                      <w:szCs w:val="24"/>
                    </w:rPr>
                    <w:t>THỦ TRƯỞNG ĐƠN VỊ</w:t>
                  </w:r>
                  <w:r w:rsidRPr="00415718">
                    <w:rPr>
                      <w:rFonts w:ascii="Times New Roman" w:hAnsi="Times New Roman" w:cs="Times New Roman"/>
                      <w:b/>
                      <w:bCs/>
                      <w:sz w:val="24"/>
                      <w:szCs w:val="24"/>
                    </w:rPr>
                    <w:br/>
                  </w:r>
                  <w:r w:rsidRPr="00415718">
                    <w:rPr>
                      <w:rFonts w:ascii="Times New Roman" w:hAnsi="Times New Roman" w:cs="Times New Roman"/>
                      <w:i/>
                      <w:iCs/>
                      <w:sz w:val="24"/>
                      <w:szCs w:val="24"/>
                    </w:rPr>
                    <w:t>(Ký tên, đóng dấu)</w:t>
                  </w:r>
                </w:p>
              </w:tc>
            </w:tr>
          </w:tbl>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b/>
                <w:bCs/>
                <w:i/>
                <w:iCs/>
                <w:sz w:val="24"/>
                <w:szCs w:val="24"/>
              </w:rPr>
              <w:t xml:space="preserve">Ghi chú: </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Tên cơ quan tổ chức Đảng quản lý hồ sơ:</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Tên cơ quan tổ chức cấp trên quản lý hồ sơ:</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Số liệu ghi tại các cột 6,7,8,9,10, lập danh sách chi tiết kèm theo.</w:t>
            </w:r>
          </w:p>
          <w:p w:rsidR="00DB4D6E" w:rsidRPr="00415718" w:rsidRDefault="00DB4D6E" w:rsidP="00415718">
            <w:pPr>
              <w:spacing w:before="100" w:beforeAutospacing="1" w:after="120" w:line="240" w:lineRule="auto"/>
              <w:rPr>
                <w:rFonts w:ascii="Times New Roman" w:hAnsi="Times New Roman" w:cs="Times New Roman"/>
                <w:sz w:val="24"/>
                <w:szCs w:val="24"/>
              </w:rPr>
            </w:pPr>
            <w:r w:rsidRPr="00415718">
              <w:rPr>
                <w:rFonts w:ascii="Times New Roman" w:hAnsi="Times New Roman" w:cs="Times New Roman"/>
                <w:sz w:val="24"/>
                <w:szCs w:val="24"/>
              </w:rPr>
              <w:t> </w:t>
            </w:r>
          </w:p>
          <w:p w:rsidR="00DB4D6E" w:rsidRPr="00415718" w:rsidRDefault="00DB4D6E" w:rsidP="00415718">
            <w:pPr>
              <w:spacing w:before="100" w:beforeAutospacing="1" w:after="100" w:afterAutospacing="1" w:line="240" w:lineRule="auto"/>
              <w:rPr>
                <w:rFonts w:ascii="Times New Roman" w:hAnsi="Times New Roman" w:cs="Times New Roman"/>
                <w:sz w:val="24"/>
                <w:szCs w:val="24"/>
              </w:rPr>
            </w:pPr>
            <w:r w:rsidRPr="00415718">
              <w:rPr>
                <w:rFonts w:ascii="Times New Roman" w:hAnsi="Times New Roman" w:cs="Times New Roman"/>
                <w:sz w:val="24"/>
                <w:szCs w:val="24"/>
              </w:rPr>
              <w:t> </w:t>
            </w:r>
          </w:p>
          <w:p w:rsidR="00DB4D6E" w:rsidRPr="00415718" w:rsidRDefault="00DB4D6E" w:rsidP="00415718">
            <w:pPr>
              <w:spacing w:after="0" w:line="240" w:lineRule="auto"/>
              <w:jc w:val="center"/>
              <w:rPr>
                <w:rFonts w:ascii="Times New Roman" w:hAnsi="Times New Roman" w:cs="Times New Roman"/>
                <w:b/>
                <w:bCs/>
                <w:color w:val="FF0000"/>
                <w:sz w:val="24"/>
                <w:szCs w:val="24"/>
              </w:rPr>
            </w:pPr>
          </w:p>
        </w:tc>
      </w:tr>
    </w:tbl>
    <w:p w:rsidR="00DB4D6E" w:rsidRPr="00415718" w:rsidRDefault="00DB4D6E" w:rsidP="00415718">
      <w:pPr>
        <w:spacing w:after="0" w:line="240" w:lineRule="auto"/>
        <w:rPr>
          <w:rFonts w:ascii="Times New Roman" w:hAnsi="Times New Roman" w:cs="Times New Roman"/>
          <w:vanish/>
          <w:sz w:val="24"/>
          <w:szCs w:val="24"/>
        </w:rPr>
      </w:pPr>
    </w:p>
    <w:tbl>
      <w:tblPr>
        <w:tblW w:w="5076" w:type="pct"/>
        <w:tblCellSpacing w:w="0" w:type="dxa"/>
        <w:tblInd w:w="-142" w:type="dxa"/>
        <w:tblCellMar>
          <w:left w:w="0" w:type="dxa"/>
          <w:right w:w="0" w:type="dxa"/>
        </w:tblCellMar>
        <w:tblLook w:val="00A0" w:firstRow="1" w:lastRow="0" w:firstColumn="1" w:lastColumn="0" w:noHBand="0" w:noVBand="0"/>
      </w:tblPr>
      <w:tblGrid>
        <w:gridCol w:w="9497"/>
      </w:tblGrid>
      <w:tr w:rsidR="00DB4D6E" w:rsidRPr="00E55F2A">
        <w:trPr>
          <w:tblCellSpacing w:w="0" w:type="dxa"/>
        </w:trPr>
        <w:tc>
          <w:tcPr>
            <w:tcW w:w="5000" w:type="pct"/>
          </w:tcPr>
          <w:tbl>
            <w:tblPr>
              <w:tblW w:w="5000" w:type="pct"/>
              <w:tblCellSpacing w:w="0" w:type="dxa"/>
              <w:tblCellMar>
                <w:left w:w="0" w:type="dxa"/>
                <w:right w:w="0" w:type="dxa"/>
              </w:tblCellMar>
              <w:tblLook w:val="00A0" w:firstRow="1" w:lastRow="0" w:firstColumn="1" w:lastColumn="0" w:noHBand="0" w:noVBand="0"/>
            </w:tblPr>
            <w:tblGrid>
              <w:gridCol w:w="9497"/>
            </w:tblGrid>
            <w:tr w:rsidR="00DB4D6E" w:rsidRPr="00E55F2A">
              <w:trPr>
                <w:tblCellSpacing w:w="0" w:type="dxa"/>
              </w:trPr>
              <w:tc>
                <w:tcPr>
                  <w:tcW w:w="0" w:type="auto"/>
                </w:tcPr>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10"/>
                  </w:tblGrid>
                  <w:tr w:rsidR="00DB4D6E" w:rsidRPr="00E55F2A">
                    <w:trPr>
                      <w:tblCellSpacing w:w="15" w:type="dxa"/>
                    </w:trPr>
                    <w:tc>
                      <w:tcPr>
                        <w:tcW w:w="0" w:type="auto"/>
                        <w:vAlign w:val="center"/>
                      </w:tcPr>
                      <w:p w:rsidR="00DB4D6E" w:rsidRPr="00415718" w:rsidRDefault="00DB4D6E" w:rsidP="00415718">
                        <w:pPr>
                          <w:spacing w:after="0" w:line="240" w:lineRule="auto"/>
                          <w:rPr>
                            <w:rFonts w:ascii="Times New Roman" w:hAnsi="Times New Roman" w:cs="Times New Roman"/>
                            <w:sz w:val="24"/>
                            <w:szCs w:val="24"/>
                          </w:rPr>
                        </w:pPr>
                      </w:p>
                    </w:tc>
                  </w:tr>
                </w:tbl>
                <w:p w:rsidR="00DB4D6E" w:rsidRPr="00415718" w:rsidRDefault="00DB4D6E" w:rsidP="00415718">
                  <w:pPr>
                    <w:spacing w:after="0" w:line="240" w:lineRule="auto"/>
                    <w:rPr>
                      <w:rFonts w:ascii="Times New Roman" w:hAnsi="Times New Roman" w:cs="Times New Roman"/>
                      <w:sz w:val="24"/>
                      <w:szCs w:val="24"/>
                    </w:rPr>
                  </w:pPr>
                </w:p>
              </w:tc>
            </w:tr>
          </w:tbl>
          <w:p w:rsidR="00DB4D6E" w:rsidRPr="00415718" w:rsidRDefault="00DB4D6E" w:rsidP="00415718">
            <w:pPr>
              <w:spacing w:after="0" w:line="240" w:lineRule="auto"/>
              <w:rPr>
                <w:rFonts w:ascii="Times New Roman" w:hAnsi="Times New Roman" w:cs="Times New Roman"/>
                <w:sz w:val="24"/>
                <w:szCs w:val="24"/>
              </w:rPr>
            </w:pPr>
          </w:p>
        </w:tc>
      </w:tr>
      <w:tr w:rsidR="00DB4D6E" w:rsidRPr="00E55F2A">
        <w:trPr>
          <w:tblCellSpacing w:w="0" w:type="dxa"/>
        </w:trPr>
        <w:tc>
          <w:tcPr>
            <w:tcW w:w="5000" w:type="pct"/>
            <w:vAlign w:val="center"/>
          </w:tcPr>
          <w:p w:rsidR="00DB4D6E" w:rsidRPr="00415718" w:rsidRDefault="00DB4D6E" w:rsidP="00415718">
            <w:pPr>
              <w:spacing w:after="0" w:line="240" w:lineRule="auto"/>
              <w:rPr>
                <w:rFonts w:ascii="Times New Roman" w:hAnsi="Times New Roman" w:cs="Times New Roman"/>
                <w:sz w:val="24"/>
                <w:szCs w:val="24"/>
              </w:rPr>
            </w:pPr>
          </w:p>
        </w:tc>
      </w:tr>
      <w:tr w:rsidR="00DB4D6E" w:rsidRPr="00E55F2A">
        <w:trPr>
          <w:tblCellSpacing w:w="0" w:type="dxa"/>
        </w:trPr>
        <w:tc>
          <w:tcPr>
            <w:tcW w:w="5000" w:type="pct"/>
            <w:vAlign w:val="center"/>
          </w:tcPr>
          <w:p w:rsidR="00DB4D6E" w:rsidRPr="00415718" w:rsidRDefault="00DB4D6E" w:rsidP="00415718">
            <w:pPr>
              <w:spacing w:before="100" w:beforeAutospacing="1" w:after="100" w:afterAutospacing="1" w:line="240" w:lineRule="auto"/>
              <w:rPr>
                <w:rFonts w:ascii="Times New Roman" w:hAnsi="Times New Roman" w:cs="Times New Roman"/>
                <w:sz w:val="24"/>
                <w:szCs w:val="24"/>
              </w:rPr>
            </w:pPr>
          </w:p>
          <w:p w:rsidR="00DB4D6E" w:rsidRPr="00415718" w:rsidRDefault="00DB4D6E" w:rsidP="00415718">
            <w:pPr>
              <w:spacing w:before="100" w:beforeAutospacing="1" w:after="100" w:afterAutospacing="1" w:line="240" w:lineRule="auto"/>
              <w:rPr>
                <w:rFonts w:ascii="Times New Roman" w:hAnsi="Times New Roman" w:cs="Times New Roman"/>
                <w:sz w:val="15"/>
                <w:szCs w:val="15"/>
              </w:rPr>
            </w:pPr>
            <w:r w:rsidRPr="00415718">
              <w:rPr>
                <w:rFonts w:ascii="Times New Roman" w:hAnsi="Times New Roman" w:cs="Times New Roman"/>
                <w:sz w:val="15"/>
                <w:szCs w:val="15"/>
              </w:rPr>
              <w:t>:</w:t>
            </w:r>
          </w:p>
        </w:tc>
      </w:tr>
    </w:tbl>
    <w:p w:rsidR="00DB4D6E" w:rsidRDefault="00DB4D6E"/>
    <w:p w:rsidR="00DB4D6E" w:rsidRDefault="00DB4D6E"/>
    <w:sectPr w:rsidR="00DB4D6E" w:rsidSect="001E6AA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6C1"/>
    <w:multiLevelType w:val="multilevel"/>
    <w:tmpl w:val="9D6A7E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E4C743D"/>
    <w:multiLevelType w:val="multilevel"/>
    <w:tmpl w:val="2BC0EC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C3F38A4"/>
    <w:multiLevelType w:val="multilevel"/>
    <w:tmpl w:val="B0CE64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ED82E25"/>
    <w:multiLevelType w:val="multilevel"/>
    <w:tmpl w:val="F6584A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F001A73"/>
    <w:multiLevelType w:val="multilevel"/>
    <w:tmpl w:val="D932FD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718"/>
    <w:rsid w:val="000E0EC3"/>
    <w:rsid w:val="001E6AAF"/>
    <w:rsid w:val="00271F1C"/>
    <w:rsid w:val="00415718"/>
    <w:rsid w:val="004D5A3C"/>
    <w:rsid w:val="006F3193"/>
    <w:rsid w:val="008C30C9"/>
    <w:rsid w:val="00C11417"/>
    <w:rsid w:val="00D5438A"/>
    <w:rsid w:val="00DB4D6E"/>
    <w:rsid w:val="00E55F2A"/>
    <w:rsid w:val="00ED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2E0429A5-AD8F-4C41-A892-2222D898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1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15718"/>
    <w:rPr>
      <w:color w:val="0000FF"/>
      <w:u w:val="single"/>
    </w:rPr>
  </w:style>
  <w:style w:type="character" w:styleId="FollowedHyperlink">
    <w:name w:val="FollowedHyperlink"/>
    <w:basedOn w:val="DefaultParagraphFont"/>
    <w:uiPriority w:val="99"/>
    <w:semiHidden/>
    <w:rsid w:val="00415718"/>
    <w:rPr>
      <w:color w:val="800080"/>
      <w:u w:val="single"/>
    </w:rPr>
  </w:style>
  <w:style w:type="paragraph" w:customStyle="1" w:styleId="bottom-mid">
    <w:name w:val="bottom-mid"/>
    <w:basedOn w:val="Normal"/>
    <w:uiPriority w:val="99"/>
    <w:rsid w:val="0041571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rsid w:val="004157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tabs-new-bottom-lag">
    <w:name w:val="idtabs-new-bottom-lag"/>
    <w:basedOn w:val="Normal"/>
    <w:uiPriority w:val="99"/>
    <w:rsid w:val="004157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415718"/>
    <w:rPr>
      <w:b/>
      <w:bCs/>
    </w:rPr>
  </w:style>
  <w:style w:type="character" w:customStyle="1" w:styleId="txt-ls">
    <w:name w:val="txt-ls"/>
    <w:basedOn w:val="DefaultParagraphFont"/>
    <w:uiPriority w:val="99"/>
    <w:rsid w:val="00415718"/>
  </w:style>
  <w:style w:type="paragraph" w:styleId="BalloonText">
    <w:name w:val="Balloon Text"/>
    <w:basedOn w:val="Normal"/>
    <w:link w:val="BalloonTextChar"/>
    <w:uiPriority w:val="99"/>
    <w:semiHidden/>
    <w:rsid w:val="00415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5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162579">
      <w:marLeft w:val="0"/>
      <w:marRight w:val="0"/>
      <w:marTop w:val="0"/>
      <w:marBottom w:val="0"/>
      <w:divBdr>
        <w:top w:val="none" w:sz="0" w:space="0" w:color="auto"/>
        <w:left w:val="none" w:sz="0" w:space="0" w:color="auto"/>
        <w:bottom w:val="none" w:sz="0" w:space="0" w:color="auto"/>
        <w:right w:val="none" w:sz="0" w:space="0" w:color="auto"/>
      </w:divBdr>
      <w:divsChild>
        <w:div w:id="2129162573">
          <w:marLeft w:val="0"/>
          <w:marRight w:val="0"/>
          <w:marTop w:val="0"/>
          <w:marBottom w:val="0"/>
          <w:divBdr>
            <w:top w:val="none" w:sz="0" w:space="0" w:color="auto"/>
            <w:left w:val="none" w:sz="0" w:space="0" w:color="auto"/>
            <w:bottom w:val="none" w:sz="0" w:space="0" w:color="auto"/>
            <w:right w:val="none" w:sz="0" w:space="0" w:color="auto"/>
          </w:divBdr>
          <w:divsChild>
            <w:div w:id="2129162590">
              <w:marLeft w:val="0"/>
              <w:marRight w:val="0"/>
              <w:marTop w:val="0"/>
              <w:marBottom w:val="0"/>
              <w:divBdr>
                <w:top w:val="none" w:sz="0" w:space="0" w:color="auto"/>
                <w:left w:val="none" w:sz="0" w:space="0" w:color="auto"/>
                <w:bottom w:val="none" w:sz="0" w:space="0" w:color="auto"/>
                <w:right w:val="none" w:sz="0" w:space="0" w:color="auto"/>
              </w:divBdr>
            </w:div>
          </w:divsChild>
        </w:div>
        <w:div w:id="2129162576">
          <w:marLeft w:val="0"/>
          <w:marRight w:val="0"/>
          <w:marTop w:val="0"/>
          <w:marBottom w:val="0"/>
          <w:divBdr>
            <w:top w:val="none" w:sz="0" w:space="0" w:color="auto"/>
            <w:left w:val="none" w:sz="0" w:space="0" w:color="auto"/>
            <w:bottom w:val="none" w:sz="0" w:space="0" w:color="auto"/>
            <w:right w:val="none" w:sz="0" w:space="0" w:color="auto"/>
          </w:divBdr>
          <w:divsChild>
            <w:div w:id="2129162575">
              <w:marLeft w:val="0"/>
              <w:marRight w:val="0"/>
              <w:marTop w:val="0"/>
              <w:marBottom w:val="0"/>
              <w:divBdr>
                <w:top w:val="none" w:sz="0" w:space="0" w:color="auto"/>
                <w:left w:val="none" w:sz="0" w:space="0" w:color="auto"/>
                <w:bottom w:val="none" w:sz="0" w:space="0" w:color="auto"/>
                <w:right w:val="none" w:sz="0" w:space="0" w:color="auto"/>
              </w:divBdr>
              <w:divsChild>
                <w:div w:id="2129162569">
                  <w:marLeft w:val="0"/>
                  <w:marRight w:val="0"/>
                  <w:marTop w:val="0"/>
                  <w:marBottom w:val="0"/>
                  <w:divBdr>
                    <w:top w:val="none" w:sz="0" w:space="0" w:color="auto"/>
                    <w:left w:val="none" w:sz="0" w:space="0" w:color="auto"/>
                    <w:bottom w:val="none" w:sz="0" w:space="0" w:color="auto"/>
                    <w:right w:val="none" w:sz="0" w:space="0" w:color="auto"/>
                  </w:divBdr>
                </w:div>
                <w:div w:id="2129162581">
                  <w:marLeft w:val="0"/>
                  <w:marRight w:val="0"/>
                  <w:marTop w:val="0"/>
                  <w:marBottom w:val="0"/>
                  <w:divBdr>
                    <w:top w:val="none" w:sz="0" w:space="0" w:color="auto"/>
                    <w:left w:val="none" w:sz="0" w:space="0" w:color="auto"/>
                    <w:bottom w:val="none" w:sz="0" w:space="0" w:color="auto"/>
                    <w:right w:val="none" w:sz="0" w:space="0" w:color="auto"/>
                  </w:divBdr>
                </w:div>
                <w:div w:id="2129162582">
                  <w:marLeft w:val="0"/>
                  <w:marRight w:val="0"/>
                  <w:marTop w:val="0"/>
                  <w:marBottom w:val="0"/>
                  <w:divBdr>
                    <w:top w:val="none" w:sz="0" w:space="0" w:color="auto"/>
                    <w:left w:val="none" w:sz="0" w:space="0" w:color="auto"/>
                    <w:bottom w:val="none" w:sz="0" w:space="0" w:color="auto"/>
                    <w:right w:val="none" w:sz="0" w:space="0" w:color="auto"/>
                  </w:divBdr>
                </w:div>
              </w:divsChild>
            </w:div>
            <w:div w:id="2129162593">
              <w:marLeft w:val="0"/>
              <w:marRight w:val="0"/>
              <w:marTop w:val="0"/>
              <w:marBottom w:val="0"/>
              <w:divBdr>
                <w:top w:val="none" w:sz="0" w:space="0" w:color="auto"/>
                <w:left w:val="none" w:sz="0" w:space="0" w:color="auto"/>
                <w:bottom w:val="none" w:sz="0" w:space="0" w:color="auto"/>
                <w:right w:val="none" w:sz="0" w:space="0" w:color="auto"/>
              </w:divBdr>
              <w:divsChild>
                <w:div w:id="21291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62578">
          <w:marLeft w:val="0"/>
          <w:marRight w:val="0"/>
          <w:marTop w:val="0"/>
          <w:marBottom w:val="0"/>
          <w:divBdr>
            <w:top w:val="none" w:sz="0" w:space="0" w:color="auto"/>
            <w:left w:val="none" w:sz="0" w:space="0" w:color="auto"/>
            <w:bottom w:val="none" w:sz="0" w:space="0" w:color="auto"/>
            <w:right w:val="none" w:sz="0" w:space="0" w:color="auto"/>
          </w:divBdr>
          <w:divsChild>
            <w:div w:id="2129162574">
              <w:marLeft w:val="0"/>
              <w:marRight w:val="0"/>
              <w:marTop w:val="0"/>
              <w:marBottom w:val="0"/>
              <w:divBdr>
                <w:top w:val="none" w:sz="0" w:space="0" w:color="auto"/>
                <w:left w:val="none" w:sz="0" w:space="0" w:color="auto"/>
                <w:bottom w:val="none" w:sz="0" w:space="0" w:color="auto"/>
                <w:right w:val="none" w:sz="0" w:space="0" w:color="auto"/>
              </w:divBdr>
              <w:divsChild>
                <w:div w:id="2129162586">
                  <w:marLeft w:val="0"/>
                  <w:marRight w:val="0"/>
                  <w:marTop w:val="0"/>
                  <w:marBottom w:val="0"/>
                  <w:divBdr>
                    <w:top w:val="none" w:sz="0" w:space="0" w:color="auto"/>
                    <w:left w:val="none" w:sz="0" w:space="0" w:color="auto"/>
                    <w:bottom w:val="none" w:sz="0" w:space="0" w:color="auto"/>
                    <w:right w:val="none" w:sz="0" w:space="0" w:color="auto"/>
                  </w:divBdr>
                  <w:divsChild>
                    <w:div w:id="21291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62585">
          <w:marLeft w:val="0"/>
          <w:marRight w:val="0"/>
          <w:marTop w:val="0"/>
          <w:marBottom w:val="0"/>
          <w:divBdr>
            <w:top w:val="none" w:sz="0" w:space="0" w:color="auto"/>
            <w:left w:val="none" w:sz="0" w:space="0" w:color="auto"/>
            <w:bottom w:val="none" w:sz="0" w:space="0" w:color="auto"/>
            <w:right w:val="none" w:sz="0" w:space="0" w:color="auto"/>
          </w:divBdr>
          <w:divsChild>
            <w:div w:id="2129162587">
              <w:marLeft w:val="0"/>
              <w:marRight w:val="0"/>
              <w:marTop w:val="0"/>
              <w:marBottom w:val="0"/>
              <w:divBdr>
                <w:top w:val="none" w:sz="0" w:space="0" w:color="auto"/>
                <w:left w:val="none" w:sz="0" w:space="0" w:color="auto"/>
                <w:bottom w:val="none" w:sz="0" w:space="0" w:color="auto"/>
                <w:right w:val="none" w:sz="0" w:space="0" w:color="auto"/>
              </w:divBdr>
              <w:divsChild>
                <w:div w:id="2129162572">
                  <w:marLeft w:val="0"/>
                  <w:marRight w:val="0"/>
                  <w:marTop w:val="0"/>
                  <w:marBottom w:val="0"/>
                  <w:divBdr>
                    <w:top w:val="none" w:sz="0" w:space="0" w:color="auto"/>
                    <w:left w:val="none" w:sz="0" w:space="0" w:color="auto"/>
                    <w:bottom w:val="none" w:sz="0" w:space="0" w:color="auto"/>
                    <w:right w:val="none" w:sz="0" w:space="0" w:color="auto"/>
                  </w:divBdr>
                  <w:divsChild>
                    <w:div w:id="2129162570">
                      <w:marLeft w:val="0"/>
                      <w:marRight w:val="0"/>
                      <w:marTop w:val="0"/>
                      <w:marBottom w:val="0"/>
                      <w:divBdr>
                        <w:top w:val="none" w:sz="0" w:space="0" w:color="auto"/>
                        <w:left w:val="none" w:sz="0" w:space="0" w:color="auto"/>
                        <w:bottom w:val="none" w:sz="0" w:space="0" w:color="auto"/>
                        <w:right w:val="none" w:sz="0" w:space="0" w:color="auto"/>
                      </w:divBdr>
                      <w:divsChild>
                        <w:div w:id="2129162588">
                          <w:marLeft w:val="0"/>
                          <w:marRight w:val="0"/>
                          <w:marTop w:val="0"/>
                          <w:marBottom w:val="0"/>
                          <w:divBdr>
                            <w:top w:val="none" w:sz="0" w:space="0" w:color="auto"/>
                            <w:left w:val="none" w:sz="0" w:space="0" w:color="auto"/>
                            <w:bottom w:val="none" w:sz="0" w:space="0" w:color="auto"/>
                            <w:right w:val="none" w:sz="0" w:space="0" w:color="auto"/>
                          </w:divBdr>
                          <w:divsChild>
                            <w:div w:id="2129162568">
                              <w:marLeft w:val="0"/>
                              <w:marRight w:val="225"/>
                              <w:marTop w:val="0"/>
                              <w:marBottom w:val="0"/>
                              <w:divBdr>
                                <w:top w:val="none" w:sz="0" w:space="0" w:color="auto"/>
                                <w:left w:val="none" w:sz="0" w:space="0" w:color="auto"/>
                                <w:bottom w:val="none" w:sz="0" w:space="0" w:color="auto"/>
                                <w:right w:val="none" w:sz="0" w:space="0" w:color="auto"/>
                              </w:divBdr>
                              <w:divsChild>
                                <w:div w:id="2129162571">
                                  <w:marLeft w:val="0"/>
                                  <w:marRight w:val="0"/>
                                  <w:marTop w:val="0"/>
                                  <w:marBottom w:val="0"/>
                                  <w:divBdr>
                                    <w:top w:val="none" w:sz="0" w:space="0" w:color="auto"/>
                                    <w:left w:val="none" w:sz="0" w:space="0" w:color="auto"/>
                                    <w:bottom w:val="none" w:sz="0" w:space="0" w:color="auto"/>
                                    <w:right w:val="none" w:sz="0" w:space="0" w:color="auto"/>
                                  </w:divBdr>
                                  <w:divsChild>
                                    <w:div w:id="2129162591">
                                      <w:marLeft w:val="0"/>
                                      <w:marRight w:val="0"/>
                                      <w:marTop w:val="0"/>
                                      <w:marBottom w:val="0"/>
                                      <w:divBdr>
                                        <w:top w:val="none" w:sz="0" w:space="0" w:color="auto"/>
                                        <w:left w:val="none" w:sz="0" w:space="0" w:color="auto"/>
                                        <w:bottom w:val="none" w:sz="0" w:space="0" w:color="auto"/>
                                        <w:right w:val="none" w:sz="0" w:space="0" w:color="auto"/>
                                      </w:divBdr>
                                      <w:divsChild>
                                        <w:div w:id="2129162592">
                                          <w:marLeft w:val="0"/>
                                          <w:marRight w:val="0"/>
                                          <w:marTop w:val="0"/>
                                          <w:marBottom w:val="0"/>
                                          <w:divBdr>
                                            <w:top w:val="none" w:sz="0" w:space="0" w:color="auto"/>
                                            <w:left w:val="none" w:sz="0" w:space="0" w:color="auto"/>
                                            <w:bottom w:val="none" w:sz="0" w:space="0" w:color="auto"/>
                                            <w:right w:val="none" w:sz="0" w:space="0" w:color="auto"/>
                                          </w:divBdr>
                                          <w:divsChild>
                                            <w:div w:id="21291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62577">
                              <w:marLeft w:val="0"/>
                              <w:marRight w:val="0"/>
                              <w:marTop w:val="150"/>
                              <w:marBottom w:val="0"/>
                              <w:divBdr>
                                <w:top w:val="none" w:sz="0" w:space="0" w:color="auto"/>
                                <w:left w:val="none" w:sz="0" w:space="0" w:color="auto"/>
                                <w:bottom w:val="none" w:sz="0" w:space="0" w:color="auto"/>
                                <w:right w:val="none" w:sz="0" w:space="0" w:color="auto"/>
                              </w:divBdr>
                              <w:divsChild>
                                <w:div w:id="21291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78/2013/N%C4%90-CP&amp;area=2&amp;type=0&amp;match=False&amp;vc=True&amp;lan=1" TargetMode="External"/><Relationship Id="rId13" Type="http://schemas.openxmlformats.org/officeDocument/2006/relationships/hyperlink" Target="http://thuvienphapluat.vn/phap-luat/tim-van-ban.aspx?keyword=00/2013/TT-TTCP&amp;area=2&amp;type=0&amp;match=False&amp;vc=True&amp;lan=1" TargetMode="External"/><Relationship Id="rId3" Type="http://schemas.openxmlformats.org/officeDocument/2006/relationships/settings" Target="settings.xml"/><Relationship Id="rId7" Type="http://schemas.openxmlformats.org/officeDocument/2006/relationships/hyperlink" Target="http://thuvienphapluat.vn/phap-luat/tim-van-ban.aspx?keyword=78/2013/N%C4%90-CP&amp;area=2&amp;type=0&amp;match=False&amp;vc=True&amp;lan=1" TargetMode="External"/><Relationship Id="rId12" Type="http://schemas.openxmlformats.org/officeDocument/2006/relationships/hyperlink" Target="http://thuvienphapluat.vn/phap-luat/tim-van-ban.aspx?keyword=78/2013/N%C4%90-CP&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phap-luat/tim-van-ban.aspx?keyword=83/2012/N%C4%90-CP&amp;area=2&amp;type=0&amp;match=False&amp;vc=True&amp;lan=1" TargetMode="External"/><Relationship Id="rId11" Type="http://schemas.openxmlformats.org/officeDocument/2006/relationships/hyperlink" Target="http://thuvienphapluat.vn/phap-luat/tim-van-ban.aspx?keyword=37/2007/N%C4%90-CP&amp;area=2&amp;type=0&amp;match=False&amp;vc=True&amp;lan=1" TargetMode="External"/><Relationship Id="rId5" Type="http://schemas.openxmlformats.org/officeDocument/2006/relationships/hyperlink" Target="http://thuvienphapluat.vn/phap-luat/tim-van-ban.aspx?keyword=78/2013/N%C4%90-CP&amp;area=2&amp;type=0&amp;match=False&amp;vc=True&amp;lan=1" TargetMode="External"/><Relationship Id="rId15" Type="http://schemas.openxmlformats.org/officeDocument/2006/relationships/theme" Target="theme/theme1.xml"/><Relationship Id="rId10" Type="http://schemas.openxmlformats.org/officeDocument/2006/relationships/hyperlink" Target="http://thuvienphapluat.vn/phap-luat/tim-van-ban.aspx?keyword=01/2010/TT-TTCP&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2442/2007/TT-TTCP&amp;area=2&amp;type=0&amp;match=False&amp;vc=True&amp;lan=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15089</Words>
  <Characters>86010</Characters>
  <Application>Microsoft Office Word</Application>
  <DocSecurity>0</DocSecurity>
  <Lines>716</Lines>
  <Paragraphs>201</Paragraphs>
  <ScaleCrop>false</ScaleCrop>
  <Company>http://www.itfriend.org</Company>
  <LinksUpToDate>false</LinksUpToDate>
  <CharactersWithSpaces>100898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BILL SON</cp:lastModifiedBy>
  <cp:revision>2</cp:revision>
  <dcterms:created xsi:type="dcterms:W3CDTF">2015-12-28T11:24:00Z</dcterms:created>
  <dcterms:modified xsi:type="dcterms:W3CDTF">2015-12-28T12:48:00Z</dcterms:modified>
</cp:coreProperties>
</file>